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5B264" w14:textId="46D1D2B6" w:rsidR="004770F0" w:rsidRPr="00CB5EE9" w:rsidRDefault="004770F0" w:rsidP="004770F0">
      <w:pPr>
        <w:pStyle w:val="Header"/>
        <w:tabs>
          <w:tab w:val="right" w:pos="9639"/>
        </w:tabs>
        <w:rPr>
          <w:i/>
          <w:iCs/>
          <w:noProof w:val="0"/>
          <w:sz w:val="24"/>
          <w:szCs w:val="24"/>
          <w:lang w:val="en-US"/>
        </w:rPr>
      </w:pPr>
      <w:r w:rsidRPr="4E4B92F2">
        <w:rPr>
          <w:noProof w:val="0"/>
          <w:sz w:val="24"/>
          <w:szCs w:val="24"/>
          <w:lang w:val="en-US"/>
        </w:rPr>
        <w:t>3GPP TSG-RAN WG</w:t>
      </w:r>
      <w:r>
        <w:rPr>
          <w:noProof w:val="0"/>
          <w:sz w:val="24"/>
          <w:szCs w:val="24"/>
          <w:lang w:val="en-US"/>
        </w:rPr>
        <w:t>2</w:t>
      </w:r>
      <w:r w:rsidRPr="4E4B92F2">
        <w:rPr>
          <w:noProof w:val="0"/>
          <w:sz w:val="24"/>
          <w:szCs w:val="24"/>
          <w:lang w:val="en-US"/>
        </w:rPr>
        <w:t xml:space="preserve"> Meeting #</w:t>
      </w:r>
      <w:r w:rsidR="000F7A2D" w:rsidRPr="4E4B92F2">
        <w:rPr>
          <w:noProof w:val="0"/>
          <w:sz w:val="24"/>
          <w:szCs w:val="24"/>
          <w:lang w:val="en-US"/>
        </w:rPr>
        <w:t>1</w:t>
      </w:r>
      <w:r w:rsidR="000F7A2D">
        <w:rPr>
          <w:noProof w:val="0"/>
          <w:sz w:val="24"/>
          <w:szCs w:val="24"/>
          <w:lang w:val="en-US"/>
        </w:rPr>
        <w:t>1</w:t>
      </w:r>
      <w:r w:rsidR="001D4276">
        <w:rPr>
          <w:noProof w:val="0"/>
          <w:sz w:val="24"/>
          <w:szCs w:val="24"/>
          <w:lang w:val="en-US"/>
        </w:rPr>
        <w:t>3</w:t>
      </w:r>
      <w:r w:rsidR="00462BD5">
        <w:rPr>
          <w:noProof w:val="0"/>
          <w:sz w:val="24"/>
          <w:szCs w:val="24"/>
          <w:lang w:val="en-US"/>
        </w:rPr>
        <w:t>bis</w:t>
      </w:r>
      <w:r w:rsidR="009D2B07">
        <w:rPr>
          <w:noProof w:val="0"/>
          <w:sz w:val="24"/>
          <w:szCs w:val="24"/>
          <w:lang w:val="en-US"/>
        </w:rPr>
        <w:t xml:space="preserve"> Electronic</w:t>
      </w:r>
      <w:r w:rsidRPr="00CB5EE9">
        <w:rPr>
          <w:bCs/>
          <w:noProof w:val="0"/>
          <w:sz w:val="24"/>
          <w:szCs w:val="24"/>
          <w:lang w:val="en-US"/>
        </w:rPr>
        <w:tab/>
      </w:r>
      <w:r w:rsidRPr="00647E01">
        <w:rPr>
          <w:bCs/>
          <w:noProof w:val="0"/>
          <w:sz w:val="24"/>
          <w:szCs w:val="24"/>
        </w:rPr>
        <w:t>R2-</w:t>
      </w:r>
      <w:r w:rsidR="00F743DB" w:rsidRPr="00647E01">
        <w:rPr>
          <w:bCs/>
          <w:noProof w:val="0"/>
          <w:sz w:val="24"/>
          <w:szCs w:val="24"/>
        </w:rPr>
        <w:t>2</w:t>
      </w:r>
      <w:r w:rsidR="00F743DB">
        <w:rPr>
          <w:bCs/>
          <w:noProof w:val="0"/>
          <w:sz w:val="24"/>
          <w:szCs w:val="24"/>
        </w:rPr>
        <w:t>102992</w:t>
      </w:r>
    </w:p>
    <w:p w14:paraId="15E990BB" w14:textId="393525FB" w:rsidR="004770F0" w:rsidRPr="001C2DBB" w:rsidRDefault="001D4276" w:rsidP="004770F0">
      <w:pPr>
        <w:pStyle w:val="Header"/>
        <w:tabs>
          <w:tab w:val="right" w:pos="9639"/>
        </w:tabs>
        <w:rPr>
          <w:noProof w:val="0"/>
          <w:sz w:val="24"/>
          <w:szCs w:val="24"/>
          <w:lang w:val="en-US"/>
        </w:rPr>
      </w:pPr>
      <w:r>
        <w:rPr>
          <w:bCs/>
          <w:sz w:val="24"/>
        </w:rPr>
        <w:t>Online</w:t>
      </w:r>
      <w:r w:rsidR="009D2B07" w:rsidRPr="009D2B07">
        <w:rPr>
          <w:bCs/>
          <w:sz w:val="24"/>
        </w:rPr>
        <w:t xml:space="preserve">, </w:t>
      </w:r>
      <w:r w:rsidR="00462BD5">
        <w:rPr>
          <w:bCs/>
          <w:sz w:val="24"/>
        </w:rPr>
        <w:t>12</w:t>
      </w:r>
      <w:r>
        <w:rPr>
          <w:bCs/>
          <w:sz w:val="24"/>
        </w:rPr>
        <w:t xml:space="preserve"> </w:t>
      </w:r>
      <w:r w:rsidR="009D2B07" w:rsidRPr="009D2B07">
        <w:rPr>
          <w:bCs/>
          <w:sz w:val="24"/>
        </w:rPr>
        <w:t xml:space="preserve">– </w:t>
      </w:r>
      <w:r w:rsidR="00462BD5">
        <w:rPr>
          <w:bCs/>
          <w:sz w:val="24"/>
        </w:rPr>
        <w:t>20</w:t>
      </w:r>
      <w:r w:rsidR="009D2B07" w:rsidRPr="009D2B07">
        <w:rPr>
          <w:bCs/>
          <w:sz w:val="24"/>
        </w:rPr>
        <w:t xml:space="preserve"> </w:t>
      </w:r>
      <w:r w:rsidR="00462BD5">
        <w:rPr>
          <w:bCs/>
          <w:sz w:val="24"/>
        </w:rPr>
        <w:t>April</w:t>
      </w:r>
      <w:r w:rsidR="009D2B07" w:rsidRPr="009D2B07">
        <w:rPr>
          <w:bCs/>
          <w:sz w:val="24"/>
        </w:rPr>
        <w:t xml:space="preserve"> 202</w:t>
      </w:r>
      <w:r>
        <w:rPr>
          <w:bCs/>
          <w:sz w:val="24"/>
        </w:rPr>
        <w:t>1</w:t>
      </w:r>
    </w:p>
    <w:p w14:paraId="3C6206B6" w14:textId="77777777" w:rsidR="004770F0" w:rsidRPr="001C2DBB" w:rsidRDefault="004770F0" w:rsidP="004770F0">
      <w:pPr>
        <w:pStyle w:val="Header"/>
        <w:rPr>
          <w:bCs/>
          <w:noProof w:val="0"/>
          <w:sz w:val="24"/>
          <w:lang w:val="en-US"/>
        </w:rPr>
      </w:pPr>
    </w:p>
    <w:p w14:paraId="17A8577A" w14:textId="77777777" w:rsidR="004770F0" w:rsidRPr="001C2DBB" w:rsidRDefault="004770F0" w:rsidP="004770F0">
      <w:pPr>
        <w:pStyle w:val="Header"/>
        <w:rPr>
          <w:bCs/>
          <w:noProof w:val="0"/>
          <w:sz w:val="24"/>
          <w:lang w:val="en-US"/>
        </w:rPr>
      </w:pPr>
    </w:p>
    <w:p w14:paraId="30309141" w14:textId="168592B6" w:rsidR="004770F0" w:rsidRPr="001C2DBB" w:rsidRDefault="004770F0" w:rsidP="004770F0">
      <w:pPr>
        <w:pStyle w:val="CRCoverPage"/>
        <w:tabs>
          <w:tab w:val="left" w:pos="1985"/>
        </w:tabs>
        <w:rPr>
          <w:rFonts w:cs="Arial"/>
          <w:b/>
          <w:bCs/>
          <w:sz w:val="24"/>
          <w:szCs w:val="24"/>
          <w:lang w:val="en-US" w:eastAsia="ja-JP"/>
        </w:rPr>
      </w:pPr>
      <w:r w:rsidRPr="001C2DBB">
        <w:rPr>
          <w:rFonts w:cs="Arial"/>
          <w:b/>
          <w:bCs/>
          <w:sz w:val="24"/>
          <w:szCs w:val="24"/>
          <w:lang w:val="en-US"/>
        </w:rPr>
        <w:t>Agenda item:</w:t>
      </w:r>
      <w:r w:rsidRPr="001C2DBB">
        <w:rPr>
          <w:rFonts w:cs="Arial"/>
          <w:b/>
          <w:bCs/>
          <w:sz w:val="24"/>
          <w:lang w:val="en-US"/>
        </w:rPr>
        <w:tab/>
      </w:r>
      <w:r w:rsidR="00F86B2A" w:rsidRPr="001C2DBB">
        <w:rPr>
          <w:rFonts w:cs="Arial"/>
          <w:b/>
          <w:bCs/>
          <w:sz w:val="24"/>
          <w:lang w:val="en-US"/>
        </w:rPr>
        <w:t>8</w:t>
      </w:r>
      <w:r w:rsidR="007048B7" w:rsidRPr="001C2DBB">
        <w:rPr>
          <w:rFonts w:cs="Arial"/>
          <w:b/>
          <w:bCs/>
          <w:sz w:val="24"/>
          <w:lang w:val="en-US"/>
        </w:rPr>
        <w:t>.</w:t>
      </w:r>
      <w:r w:rsidR="000F7A2D" w:rsidRPr="001C2DBB">
        <w:rPr>
          <w:rFonts w:cs="Arial"/>
          <w:b/>
          <w:bCs/>
          <w:sz w:val="24"/>
          <w:lang w:val="en-US"/>
        </w:rPr>
        <w:t>5</w:t>
      </w:r>
      <w:r w:rsidR="000A71D1" w:rsidRPr="001C2DBB">
        <w:rPr>
          <w:rFonts w:cs="Arial"/>
          <w:b/>
          <w:bCs/>
          <w:sz w:val="24"/>
          <w:lang w:val="en-US"/>
        </w:rPr>
        <w:t>.</w:t>
      </w:r>
      <w:r w:rsidR="00E65298">
        <w:rPr>
          <w:rFonts w:cs="Arial"/>
          <w:b/>
          <w:bCs/>
          <w:sz w:val="24"/>
          <w:lang w:val="en-US"/>
        </w:rPr>
        <w:t>3</w:t>
      </w:r>
    </w:p>
    <w:p w14:paraId="52412B5A" w14:textId="77777777" w:rsidR="004770F0" w:rsidRPr="00CB5EE9" w:rsidRDefault="004770F0" w:rsidP="004770F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4E4B92F2">
        <w:rPr>
          <w:rFonts w:ascii="Arial" w:hAnsi="Arial" w:cs="Arial"/>
          <w:b/>
          <w:bCs/>
          <w:sz w:val="24"/>
          <w:szCs w:val="24"/>
          <w:lang w:val="en-US"/>
        </w:rPr>
        <w:t>Nokia, Nokia Shanghai Bell</w:t>
      </w:r>
    </w:p>
    <w:p w14:paraId="2928F323" w14:textId="1FEA04D7" w:rsidR="004770F0" w:rsidRPr="00CB5EE9" w:rsidRDefault="004770F0" w:rsidP="004770F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bookmarkStart w:id="0" w:name="_Hlk67900105"/>
      <w:r w:rsidR="00462BD5">
        <w:rPr>
          <w:rFonts w:ascii="Arial" w:hAnsi="Arial" w:cs="Arial"/>
          <w:b/>
          <w:bCs/>
          <w:sz w:val="24"/>
          <w:lang w:val="en-US"/>
        </w:rPr>
        <w:t xml:space="preserve">HARQ Process Prioritization </w:t>
      </w:r>
      <w:r w:rsidR="00D92924">
        <w:rPr>
          <w:rFonts w:ascii="Arial" w:hAnsi="Arial" w:cs="Arial"/>
          <w:b/>
          <w:bCs/>
          <w:sz w:val="24"/>
          <w:lang w:val="en-US"/>
        </w:rPr>
        <w:t xml:space="preserve">of Configured Grant for </w:t>
      </w:r>
      <w:proofErr w:type="spellStart"/>
      <w:r w:rsidR="00D92924">
        <w:rPr>
          <w:rFonts w:ascii="Arial" w:hAnsi="Arial" w:cs="Arial"/>
          <w:b/>
          <w:bCs/>
          <w:sz w:val="24"/>
          <w:lang w:val="en-US"/>
        </w:rPr>
        <w:t>IIoT</w:t>
      </w:r>
      <w:proofErr w:type="spellEnd"/>
      <w:r w:rsidR="00D92924">
        <w:rPr>
          <w:rFonts w:ascii="Arial" w:hAnsi="Arial" w:cs="Arial"/>
          <w:b/>
          <w:bCs/>
          <w:sz w:val="24"/>
          <w:lang w:val="en-US"/>
        </w:rPr>
        <w:t xml:space="preserve"> in NR-U</w:t>
      </w:r>
      <w:bookmarkEnd w:id="0"/>
    </w:p>
    <w:p w14:paraId="23045E95" w14:textId="01A6A74D" w:rsidR="004770F0" w:rsidRPr="00647E01" w:rsidRDefault="004770F0" w:rsidP="004770F0">
      <w:pPr>
        <w:ind w:left="1985" w:hanging="1985"/>
        <w:rPr>
          <w:rFonts w:ascii="Arial" w:hAnsi="Arial" w:cs="Arial"/>
          <w:b/>
          <w:sz w:val="24"/>
          <w:lang w:val="da-DK"/>
        </w:rPr>
      </w:pPr>
      <w:r w:rsidRPr="00647E01">
        <w:rPr>
          <w:rFonts w:ascii="Arial" w:hAnsi="Arial" w:cs="Arial"/>
          <w:b/>
          <w:sz w:val="24"/>
          <w:lang w:val="da-DK"/>
        </w:rPr>
        <w:t>WID/SID:</w:t>
      </w:r>
      <w:r w:rsidRPr="00647E01">
        <w:rPr>
          <w:rFonts w:ascii="Arial" w:hAnsi="Arial" w:cs="Arial"/>
          <w:b/>
          <w:sz w:val="24"/>
          <w:lang w:val="da-DK"/>
        </w:rPr>
        <w:tab/>
      </w:r>
      <w:proofErr w:type="spellStart"/>
      <w:r w:rsidR="00184B98" w:rsidRPr="00647E01">
        <w:rPr>
          <w:rFonts w:ascii="Arial" w:hAnsi="Arial" w:cs="Arial"/>
          <w:b/>
          <w:sz w:val="24"/>
          <w:szCs w:val="24"/>
          <w:lang w:val="da-DK"/>
        </w:rPr>
        <w:t>NR_IIOT_URLLC_enh</w:t>
      </w:r>
      <w:proofErr w:type="spellEnd"/>
    </w:p>
    <w:p w14:paraId="79AD3DF0" w14:textId="666ED378"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6B6E53">
        <w:rPr>
          <w:rFonts w:ascii="Arial" w:hAnsi="Arial" w:cs="Arial"/>
          <w:b/>
          <w:bCs/>
          <w:sz w:val="24"/>
          <w:szCs w:val="24"/>
          <w:lang w:val="en-US"/>
        </w:rPr>
        <w:t xml:space="preserve"> and 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3F34A330" w14:textId="3CA7B963" w:rsidR="0047234E" w:rsidRDefault="0047234E" w:rsidP="0047234E">
      <w:pPr>
        <w:jc w:val="both"/>
        <w:rPr>
          <w:lang w:val="en-US"/>
        </w:rPr>
      </w:pPr>
      <w:r>
        <w:rPr>
          <w:lang w:val="en-US"/>
        </w:rPr>
        <w:t>I</w:t>
      </w:r>
      <w:r w:rsidRPr="009D2B07">
        <w:rPr>
          <w:lang w:val="en-US"/>
        </w:rPr>
        <w:t>n RAN</w:t>
      </w:r>
      <w:r w:rsidR="001D4276">
        <w:rPr>
          <w:lang w:val="en-US"/>
        </w:rPr>
        <w:t>2</w:t>
      </w:r>
      <w:r w:rsidRPr="009D2B07">
        <w:rPr>
          <w:lang w:val="en-US"/>
        </w:rPr>
        <w:t xml:space="preserve"> meeting #1</w:t>
      </w:r>
      <w:r w:rsidR="001D4276">
        <w:rPr>
          <w:lang w:val="en-US"/>
        </w:rPr>
        <w:t>1</w:t>
      </w:r>
      <w:r w:rsidR="00462BD5">
        <w:rPr>
          <w:lang w:val="en-US"/>
        </w:rPr>
        <w:t>3</w:t>
      </w:r>
      <w:r w:rsidRPr="009D2B07">
        <w:rPr>
          <w:lang w:val="en-US"/>
        </w:rPr>
        <w:t>-e the following agreements</w:t>
      </w:r>
      <w:r w:rsidR="001D4276">
        <w:rPr>
          <w:lang w:val="en-US"/>
        </w:rPr>
        <w:t xml:space="preserve"> w</w:t>
      </w:r>
      <w:r w:rsidRPr="009D2B07">
        <w:rPr>
          <w:lang w:val="en-US"/>
        </w:rPr>
        <w:t>ere reached</w:t>
      </w:r>
      <w:r w:rsidR="008E3D1E">
        <w:rPr>
          <w:lang w:val="en-US"/>
        </w:rPr>
        <w:t xml:space="preserve"> [1]:</w:t>
      </w:r>
      <w:r w:rsidRPr="009D2B07">
        <w:rPr>
          <w:lang w:val="en-US"/>
        </w:rPr>
        <w:t xml:space="preserve"> </w:t>
      </w:r>
    </w:p>
    <w:p w14:paraId="206A4A22" w14:textId="77777777" w:rsidR="00462BD5" w:rsidRPr="002E4C0B" w:rsidRDefault="00462BD5" w:rsidP="00462BD5">
      <w:pPr>
        <w:pStyle w:val="Doc-text2"/>
        <w:pBdr>
          <w:top w:val="single" w:sz="4" w:space="1" w:color="auto"/>
          <w:left w:val="single" w:sz="4" w:space="31" w:color="auto"/>
          <w:bottom w:val="single" w:sz="4" w:space="1" w:color="auto"/>
          <w:right w:val="single" w:sz="4" w:space="4" w:color="auto"/>
        </w:pBdr>
        <w:rPr>
          <w:b/>
          <w:bCs/>
        </w:rPr>
      </w:pPr>
      <w:r w:rsidRPr="002E4C0B">
        <w:rPr>
          <w:b/>
          <w:bCs/>
        </w:rPr>
        <w:t>Agreements:</w:t>
      </w:r>
    </w:p>
    <w:p w14:paraId="28AACC2D" w14:textId="77777777" w:rsidR="00462BD5" w:rsidRPr="002E4C0B" w:rsidRDefault="00462BD5" w:rsidP="00462BD5">
      <w:pPr>
        <w:pStyle w:val="Doc-text2"/>
        <w:numPr>
          <w:ilvl w:val="0"/>
          <w:numId w:val="10"/>
        </w:numPr>
        <w:pBdr>
          <w:top w:val="single" w:sz="4" w:space="1" w:color="auto"/>
          <w:left w:val="single" w:sz="4" w:space="31" w:color="auto"/>
          <w:bottom w:val="single" w:sz="4" w:space="1" w:color="auto"/>
          <w:right w:val="single" w:sz="4" w:space="4" w:color="auto"/>
        </w:pBdr>
      </w:pPr>
      <w:r w:rsidRPr="00864E20">
        <w:t>LCH based prioritization and cg-</w:t>
      </w:r>
      <w:proofErr w:type="spellStart"/>
      <w:r w:rsidRPr="00864E20">
        <w:t>RetransmissionTimer</w:t>
      </w:r>
      <w:proofErr w:type="spellEnd"/>
      <w:r w:rsidRPr="00864E20">
        <w:t xml:space="preserve"> can be configured together in Rel-17 (consensus)</w:t>
      </w:r>
    </w:p>
    <w:p w14:paraId="3B679B50" w14:textId="77777777" w:rsidR="00462BD5" w:rsidRPr="00913322" w:rsidRDefault="00462BD5" w:rsidP="00462BD5">
      <w:pPr>
        <w:pStyle w:val="ListParagraph"/>
        <w:numPr>
          <w:ilvl w:val="0"/>
          <w:numId w:val="10"/>
        </w:numPr>
        <w:pBdr>
          <w:top w:val="single" w:sz="4" w:space="1" w:color="auto"/>
          <w:left w:val="single" w:sz="4" w:space="31"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913322">
        <w:rPr>
          <w:rFonts w:ascii="Arial" w:eastAsia="MS Mincho" w:hAnsi="Arial"/>
          <w:szCs w:val="24"/>
        </w:rPr>
        <w:t xml:space="preserve">Option 1: </w:t>
      </w:r>
      <w:proofErr w:type="spellStart"/>
      <w:r w:rsidRPr="00913322">
        <w:rPr>
          <w:rFonts w:ascii="Arial" w:eastAsia="MS Mincho" w:hAnsi="Arial"/>
          <w:szCs w:val="24"/>
        </w:rPr>
        <w:t>AutoTx</w:t>
      </w:r>
      <w:proofErr w:type="spellEnd"/>
      <w:r w:rsidRPr="00913322">
        <w:rPr>
          <w:rFonts w:ascii="Arial" w:eastAsia="MS Mincho" w:hAnsi="Arial"/>
          <w:szCs w:val="24"/>
        </w:rPr>
        <w:t xml:space="preserve"> and CGRT are responsible for deprioritized MAC PDU and LBT-failed MAC PDU, respectively.  If CGRT is not configured, LBT-failed MAC PDU is not retransmitted. If </w:t>
      </w:r>
      <w:proofErr w:type="spellStart"/>
      <w:r w:rsidRPr="00913322">
        <w:rPr>
          <w:rFonts w:ascii="Arial" w:eastAsia="MS Mincho" w:hAnsi="Arial"/>
          <w:szCs w:val="24"/>
        </w:rPr>
        <w:t>AutoTx</w:t>
      </w:r>
      <w:proofErr w:type="spellEnd"/>
      <w:r w:rsidRPr="00913322">
        <w:rPr>
          <w:rFonts w:ascii="Arial" w:eastAsia="MS Mincho" w:hAnsi="Arial"/>
          <w:szCs w:val="24"/>
        </w:rPr>
        <w:t xml:space="preserve"> is not configured, deprioritized MAC PDU is not retransmitted.</w:t>
      </w:r>
    </w:p>
    <w:p w14:paraId="10BE120C" w14:textId="77777777" w:rsidR="00462BD5" w:rsidRDefault="00462BD5" w:rsidP="00462BD5">
      <w:pPr>
        <w:pStyle w:val="ListParagraph"/>
        <w:numPr>
          <w:ilvl w:val="0"/>
          <w:numId w:val="10"/>
        </w:numPr>
        <w:pBdr>
          <w:top w:val="single" w:sz="4" w:space="1" w:color="auto"/>
          <w:left w:val="single" w:sz="4" w:space="31"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2E4C0B">
        <w:rPr>
          <w:rFonts w:ascii="Arial" w:eastAsia="MS Mincho" w:hAnsi="Arial"/>
          <w:szCs w:val="24"/>
        </w:rPr>
        <w:t>the MAC entity stops cg-</w:t>
      </w:r>
      <w:proofErr w:type="spellStart"/>
      <w:r w:rsidRPr="002E4C0B">
        <w:rPr>
          <w:rFonts w:ascii="Arial" w:eastAsia="MS Mincho" w:hAnsi="Arial"/>
          <w:szCs w:val="24"/>
        </w:rPr>
        <w:t>RetransmissionTimer</w:t>
      </w:r>
      <w:proofErr w:type="spellEnd"/>
      <w:r w:rsidRPr="002E4C0B">
        <w:rPr>
          <w:rFonts w:ascii="Arial" w:eastAsia="MS Mincho" w:hAnsi="Arial"/>
          <w:szCs w:val="24"/>
        </w:rPr>
        <w:t xml:space="preserve"> when the CG resource associated with the timer is deprioritized due to LCH-based prioritization.</w:t>
      </w:r>
    </w:p>
    <w:p w14:paraId="66C722DC" w14:textId="77777777" w:rsidR="00462BD5" w:rsidRDefault="00462BD5" w:rsidP="00462BD5">
      <w:pPr>
        <w:pStyle w:val="ListParagraph"/>
        <w:numPr>
          <w:ilvl w:val="0"/>
          <w:numId w:val="10"/>
        </w:numPr>
        <w:pBdr>
          <w:top w:val="single" w:sz="4" w:space="1" w:color="auto"/>
          <w:left w:val="single" w:sz="4" w:space="31"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1058B9">
        <w:rPr>
          <w:rFonts w:ascii="Arial" w:eastAsia="MS Mincho" w:hAnsi="Arial"/>
          <w:szCs w:val="24"/>
        </w:rPr>
        <w:t>FFS With cg-</w:t>
      </w:r>
      <w:proofErr w:type="spellStart"/>
      <w:r w:rsidRPr="001058B9">
        <w:rPr>
          <w:rFonts w:ascii="Arial" w:eastAsia="MS Mincho" w:hAnsi="Arial"/>
          <w:szCs w:val="24"/>
        </w:rPr>
        <w:t>RetransmissionTimer</w:t>
      </w:r>
      <w:proofErr w:type="spellEnd"/>
      <w:r w:rsidRPr="001058B9">
        <w:rPr>
          <w:rFonts w:ascii="Arial" w:eastAsia="MS Mincho" w:hAnsi="Arial"/>
          <w:szCs w:val="24"/>
        </w:rPr>
        <w:t xml:space="preserve"> and LCH-based prioritization configured, the MAC entity can prioritize between initial transmissions and retransmissions on a CG based on priority of multiplexed LCH(s) -or to be multiplexed</w:t>
      </w:r>
    </w:p>
    <w:p w14:paraId="00913D39" w14:textId="77777777" w:rsidR="00462BD5" w:rsidRPr="00AF5C93" w:rsidRDefault="00462BD5" w:rsidP="00462BD5">
      <w:pPr>
        <w:pStyle w:val="ListParagraph"/>
        <w:numPr>
          <w:ilvl w:val="0"/>
          <w:numId w:val="10"/>
        </w:numPr>
        <w:pBdr>
          <w:top w:val="single" w:sz="4" w:space="1" w:color="auto"/>
          <w:left w:val="single" w:sz="4" w:space="31"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AF5C93">
        <w:rPr>
          <w:rFonts w:ascii="Arial" w:eastAsia="MS Mincho" w:hAnsi="Arial"/>
          <w:szCs w:val="24"/>
        </w:rPr>
        <w:t>LBT failure is not considered when determining a grant priority for intra-UE prioritization (17/22)</w:t>
      </w:r>
    </w:p>
    <w:p w14:paraId="5EE66B61" w14:textId="77777777" w:rsidR="00462BD5" w:rsidRPr="00AF5C93" w:rsidRDefault="00462BD5" w:rsidP="00462BD5">
      <w:pPr>
        <w:pStyle w:val="ListParagraph"/>
        <w:numPr>
          <w:ilvl w:val="0"/>
          <w:numId w:val="10"/>
        </w:numPr>
        <w:pBdr>
          <w:top w:val="single" w:sz="4" w:space="1" w:color="auto"/>
          <w:left w:val="single" w:sz="4" w:space="31"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AF5C93">
        <w:rPr>
          <w:rFonts w:ascii="Arial" w:eastAsia="MS Mincho" w:hAnsi="Arial"/>
          <w:szCs w:val="24"/>
        </w:rPr>
        <w:t>Configuring a subset of HARQ processes as “restricted processes” for transmission of data from higher priority LCHs is not supported (18/22)</w:t>
      </w:r>
    </w:p>
    <w:p w14:paraId="48B24081" w14:textId="77777777" w:rsidR="00462BD5" w:rsidRPr="002E4C0B" w:rsidRDefault="00462BD5" w:rsidP="00462BD5">
      <w:pPr>
        <w:pStyle w:val="ListParagraph"/>
        <w:numPr>
          <w:ilvl w:val="0"/>
          <w:numId w:val="10"/>
        </w:numPr>
        <w:pBdr>
          <w:top w:val="single" w:sz="4" w:space="1" w:color="auto"/>
          <w:left w:val="single" w:sz="4" w:space="31"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AF5C93">
        <w:rPr>
          <w:rFonts w:ascii="Arial" w:eastAsia="MS Mincho" w:hAnsi="Arial"/>
          <w:szCs w:val="24"/>
        </w:rPr>
        <w:t>Enhancements for handling conflicting DG-CG transmissions of the same HARQ process are not supported (18/22)</w:t>
      </w:r>
    </w:p>
    <w:p w14:paraId="1AE52A8B" w14:textId="77777777" w:rsidR="00462BD5" w:rsidRDefault="00462BD5" w:rsidP="00416F5E">
      <w:pPr>
        <w:jc w:val="both"/>
      </w:pPr>
    </w:p>
    <w:p w14:paraId="29CACE49" w14:textId="27CA3BE2" w:rsidR="00671C0A" w:rsidRPr="001C2DBB" w:rsidRDefault="00462BD5" w:rsidP="00416F5E">
      <w:pPr>
        <w:jc w:val="both"/>
      </w:pPr>
      <w:r>
        <w:t>Clearly the FFS relating to prioritization between initial transmission and retransmission on a configured grant (CG) should be discussed. This paper provides our views regarding this issue.</w:t>
      </w:r>
    </w:p>
    <w:p w14:paraId="4DD0C32C" w14:textId="4696C7DB" w:rsidR="006A7C3F" w:rsidRPr="000D420D" w:rsidRDefault="004770F0" w:rsidP="00462BD5">
      <w:pPr>
        <w:pStyle w:val="Heading1"/>
      </w:pPr>
      <w:r w:rsidRPr="00CB5EE9">
        <w:rPr>
          <w:lang w:val="en-US"/>
        </w:rPr>
        <w:t>2</w:t>
      </w:r>
      <w:r w:rsidRPr="00CB5EE9">
        <w:rPr>
          <w:lang w:val="en-US"/>
        </w:rPr>
        <w:tab/>
      </w:r>
      <w:r>
        <w:rPr>
          <w:lang w:val="en-US"/>
        </w:rPr>
        <w:t>Discussion</w:t>
      </w:r>
      <w:r w:rsidR="00462BD5">
        <w:rPr>
          <w:lang w:val="en-US"/>
        </w:rPr>
        <w:t xml:space="preserve"> on HARQ Process Selection</w:t>
      </w:r>
      <w:r w:rsidR="00DB6F4C">
        <w:rPr>
          <w:lang w:val="en-US"/>
        </w:rPr>
        <w:t xml:space="preserve"> based on LCH Priority</w:t>
      </w:r>
    </w:p>
    <w:p w14:paraId="52266396" w14:textId="77777777" w:rsidR="00690FF4" w:rsidRDefault="00D23A9D" w:rsidP="003E0B3B">
      <w:pPr>
        <w:jc w:val="both"/>
        <w:rPr>
          <w:noProof/>
          <w:lang w:eastAsia="ko-KR"/>
        </w:rPr>
      </w:pPr>
      <w:r w:rsidRPr="0789B59D">
        <w:rPr>
          <w:noProof/>
          <w:lang w:eastAsia="ko-KR"/>
        </w:rPr>
        <w:t xml:space="preserve">For NR-U, </w:t>
      </w:r>
      <w:r w:rsidR="00D60B60" w:rsidRPr="0789B59D">
        <w:rPr>
          <w:noProof/>
          <w:lang w:eastAsia="ko-KR"/>
        </w:rPr>
        <w:t xml:space="preserve">HARQ process selection is up to UE implemenation with the </w:t>
      </w:r>
      <w:r w:rsidR="00D60B60" w:rsidRPr="0789B59D">
        <w:rPr>
          <w:i/>
          <w:iCs/>
          <w:noProof/>
          <w:lang w:eastAsia="ko-KR"/>
        </w:rPr>
        <w:t>configuredGrantTimer</w:t>
      </w:r>
      <w:r w:rsidR="00D60B60" w:rsidRPr="0789B59D">
        <w:rPr>
          <w:noProof/>
          <w:lang w:eastAsia="ko-KR"/>
        </w:rPr>
        <w:t xml:space="preserve"> and </w:t>
      </w:r>
      <w:r w:rsidR="00D60B60" w:rsidRPr="0789B59D">
        <w:rPr>
          <w:i/>
          <w:iCs/>
          <w:noProof/>
          <w:lang w:eastAsia="ko-KR"/>
        </w:rPr>
        <w:t>cg-RetransmissionTimer</w:t>
      </w:r>
      <w:r w:rsidR="00D60B60" w:rsidRPr="0789B59D">
        <w:rPr>
          <w:noProof/>
          <w:lang w:eastAsia="ko-KR"/>
        </w:rPr>
        <w:t xml:space="preserve"> </w:t>
      </w:r>
      <w:r w:rsidR="00220C4A" w:rsidRPr="0789B59D">
        <w:rPr>
          <w:noProof/>
          <w:lang w:eastAsia="ko-KR"/>
        </w:rPr>
        <w:t>maintained to determine which process</w:t>
      </w:r>
      <w:r w:rsidR="66108FC0" w:rsidRPr="0789B59D">
        <w:rPr>
          <w:noProof/>
          <w:lang w:eastAsia="ko-KR"/>
        </w:rPr>
        <w:t>es</w:t>
      </w:r>
      <w:r w:rsidR="00220C4A" w:rsidRPr="0789B59D">
        <w:rPr>
          <w:noProof/>
          <w:lang w:eastAsia="ko-KR"/>
        </w:rPr>
        <w:t xml:space="preserve"> are av</w:t>
      </w:r>
      <w:r w:rsidR="007E3D35">
        <w:rPr>
          <w:noProof/>
          <w:lang w:eastAsia="ko-KR"/>
        </w:rPr>
        <w:t>ailable</w:t>
      </w:r>
      <w:r w:rsidR="00220C4A" w:rsidRPr="0789B59D">
        <w:rPr>
          <w:noProof/>
          <w:lang w:eastAsia="ko-KR"/>
        </w:rPr>
        <w:t xml:space="preserve"> for </w:t>
      </w:r>
      <w:r w:rsidR="002657F7">
        <w:rPr>
          <w:noProof/>
          <w:lang w:eastAsia="ko-KR"/>
        </w:rPr>
        <w:t xml:space="preserve">new </w:t>
      </w:r>
      <w:r w:rsidR="002657F7" w:rsidRPr="0789B59D">
        <w:rPr>
          <w:noProof/>
          <w:lang w:eastAsia="ko-KR"/>
        </w:rPr>
        <w:t xml:space="preserve">transmission </w:t>
      </w:r>
      <w:r w:rsidR="00220C4A" w:rsidRPr="0789B59D">
        <w:rPr>
          <w:noProof/>
          <w:lang w:eastAsia="ko-KR"/>
        </w:rPr>
        <w:t xml:space="preserve">or retransmission </w:t>
      </w:r>
      <w:r w:rsidR="002657F7">
        <w:rPr>
          <w:noProof/>
          <w:lang w:eastAsia="ko-KR"/>
        </w:rPr>
        <w:t>on a</w:t>
      </w:r>
      <w:r w:rsidR="002657F7" w:rsidRPr="0789B59D">
        <w:rPr>
          <w:noProof/>
          <w:lang w:eastAsia="ko-KR"/>
        </w:rPr>
        <w:t xml:space="preserve"> </w:t>
      </w:r>
      <w:r w:rsidR="00220C4A" w:rsidRPr="0789B59D">
        <w:rPr>
          <w:noProof/>
          <w:lang w:eastAsia="ko-KR"/>
        </w:rPr>
        <w:t>CG occasion</w:t>
      </w:r>
      <w:r w:rsidR="00F30243" w:rsidRPr="0789B59D">
        <w:rPr>
          <w:noProof/>
          <w:lang w:eastAsia="ko-KR"/>
        </w:rPr>
        <w:t xml:space="preserve">, while for IIoT on licensed band </w:t>
      </w:r>
      <w:r w:rsidR="002657F7">
        <w:rPr>
          <w:noProof/>
          <w:lang w:eastAsia="ko-KR"/>
        </w:rPr>
        <w:t>the HARQ process is strictly associated to the</w:t>
      </w:r>
      <w:r w:rsidR="00F30243" w:rsidRPr="0789B59D">
        <w:rPr>
          <w:noProof/>
          <w:lang w:eastAsia="ko-KR"/>
        </w:rPr>
        <w:t xml:space="preserve"> </w:t>
      </w:r>
      <w:r w:rsidR="002657F7">
        <w:rPr>
          <w:noProof/>
          <w:lang w:eastAsia="ko-KR"/>
        </w:rPr>
        <w:t xml:space="preserve">CG occasion </w:t>
      </w:r>
      <w:r w:rsidR="00F30243" w:rsidRPr="0789B59D">
        <w:rPr>
          <w:noProof/>
          <w:lang w:eastAsia="ko-KR"/>
        </w:rPr>
        <w:t>timing</w:t>
      </w:r>
      <w:r w:rsidRPr="0789B59D">
        <w:rPr>
          <w:noProof/>
          <w:lang w:eastAsia="ko-KR"/>
        </w:rPr>
        <w:t>.</w:t>
      </w:r>
      <w:r w:rsidR="00F30243" w:rsidRPr="0789B59D">
        <w:rPr>
          <w:noProof/>
          <w:lang w:eastAsia="ko-KR"/>
        </w:rPr>
        <w:t xml:space="preserve"> </w:t>
      </w:r>
      <w:r w:rsidR="00185389">
        <w:rPr>
          <w:noProof/>
          <w:lang w:eastAsia="ko-KR"/>
        </w:rPr>
        <w:t>When selecting an HARQ proccess for a CG occasion, it is specified for NR-U that retransmission is always prioritized over new transmissions</w:t>
      </w:r>
      <w:r w:rsidR="00690FF4">
        <w:rPr>
          <w:noProof/>
          <w:lang w:eastAsia="ko-KR"/>
        </w:rPr>
        <w:t>:</w:t>
      </w:r>
    </w:p>
    <w:tbl>
      <w:tblPr>
        <w:tblStyle w:val="TableGrid"/>
        <w:tblW w:w="0" w:type="auto"/>
        <w:tblLook w:val="04A0" w:firstRow="1" w:lastRow="0" w:firstColumn="1" w:lastColumn="0" w:noHBand="0" w:noVBand="1"/>
      </w:tblPr>
      <w:tblGrid>
        <w:gridCol w:w="9631"/>
      </w:tblGrid>
      <w:tr w:rsidR="00690FF4" w14:paraId="03A45913" w14:textId="77777777" w:rsidTr="00690FF4">
        <w:tc>
          <w:tcPr>
            <w:tcW w:w="9631" w:type="dxa"/>
          </w:tcPr>
          <w:p w14:paraId="4B620423" w14:textId="77777777" w:rsidR="00690FF4" w:rsidRPr="00337569" w:rsidRDefault="00690FF4" w:rsidP="00690FF4">
            <w:pPr>
              <w:jc w:val="both"/>
              <w:rPr>
                <w:b/>
                <w:bCs/>
              </w:rPr>
            </w:pPr>
            <w:r w:rsidRPr="00337569">
              <w:rPr>
                <w:b/>
                <w:bCs/>
              </w:rPr>
              <w:t>TS 38.321 V16.3.0:</w:t>
            </w:r>
          </w:p>
          <w:p w14:paraId="0A459D0B" w14:textId="77777777" w:rsidR="00690FF4" w:rsidRPr="00337569" w:rsidRDefault="00690FF4" w:rsidP="00690FF4">
            <w:pPr>
              <w:jc w:val="both"/>
              <w:rPr>
                <w:b/>
                <w:bCs/>
              </w:rPr>
            </w:pPr>
            <w:r w:rsidRPr="00337569">
              <w:rPr>
                <w:b/>
                <w:bCs/>
              </w:rPr>
              <w:t>……</w:t>
            </w:r>
          </w:p>
          <w:p w14:paraId="2BA658CF" w14:textId="77777777" w:rsidR="00690FF4" w:rsidRDefault="00690FF4" w:rsidP="00690FF4">
            <w:pPr>
              <w:jc w:val="both"/>
            </w:pPr>
          </w:p>
          <w:p w14:paraId="03DE5660" w14:textId="415CDBE2" w:rsidR="00690FF4" w:rsidRDefault="00690FF4" w:rsidP="00C54C10">
            <w:pPr>
              <w:rPr>
                <w:noProof/>
                <w:lang w:eastAsia="ko-KR"/>
              </w:rPr>
            </w:pPr>
            <w:bookmarkStart w:id="1" w:name="_Hlk23499210"/>
            <w:r w:rsidRPr="00337569">
              <w:rPr>
                <w:noProof/>
                <w:lang w:eastAsia="ko-KR"/>
              </w:rPr>
              <w:t xml:space="preserve">For configured uplink grants configured with </w:t>
            </w:r>
            <w:r w:rsidRPr="00337569">
              <w:rPr>
                <w:i/>
                <w:noProof/>
                <w:lang w:eastAsia="ko-KR"/>
              </w:rPr>
              <w:t>cg-RetransmissionTimer</w:t>
            </w:r>
            <w:bookmarkEnd w:id="1"/>
            <w:r w:rsidRPr="00337569">
              <w:rPr>
                <w:noProof/>
                <w:lang w:eastAsia="ko-KR"/>
              </w:rPr>
              <w:t xml:space="preserve">, the UE implementation select an HARQ Process ID among the HARQ process IDs available for the configured grant configuration. </w:t>
            </w:r>
            <w:bookmarkStart w:id="2" w:name="_Hlk23787129"/>
            <w:r w:rsidRPr="00337569">
              <w:rPr>
                <w:noProof/>
                <w:highlight w:val="yellow"/>
                <w:lang w:eastAsia="ko-KR"/>
              </w:rPr>
              <w:t>The UE shall prioritize retransmissions before initial transmissions.</w:t>
            </w:r>
            <w:bookmarkEnd w:id="2"/>
            <w:r w:rsidRPr="00337569">
              <w:rPr>
                <w:noProof/>
                <w:lang w:eastAsia="ko-KR"/>
              </w:rPr>
              <w:t xml:space="preserve"> The UE shall toggle the NDI in the CG-UCI for new transmissions and not toggle the NDI in the CG-UCI in retransmissions.</w:t>
            </w:r>
          </w:p>
        </w:tc>
      </w:tr>
    </w:tbl>
    <w:p w14:paraId="6D5662DF" w14:textId="77777777" w:rsidR="00690FF4" w:rsidRDefault="00690FF4" w:rsidP="003E0B3B">
      <w:pPr>
        <w:jc w:val="both"/>
        <w:rPr>
          <w:noProof/>
          <w:lang w:eastAsia="ko-KR"/>
        </w:rPr>
      </w:pPr>
    </w:p>
    <w:p w14:paraId="79D461C1" w14:textId="23A49603" w:rsidR="00D23A9D" w:rsidRDefault="00690FF4" w:rsidP="003E0B3B">
      <w:pPr>
        <w:jc w:val="both"/>
        <w:rPr>
          <w:noProof/>
          <w:lang w:eastAsia="ko-KR"/>
        </w:rPr>
      </w:pPr>
      <w:r>
        <w:rPr>
          <w:noProof/>
          <w:lang w:eastAsia="ko-KR"/>
        </w:rPr>
        <w:t xml:space="preserve">When IIoT/URLLC type of services are considered in unlicensed band and LCH-based prioritization is configured, it is questionable whether one should always prioritize re-transmission, because there could be some new data arrived in the buffer with higher LCH priority for the initial transmission than the MAC PDU stored in the HARQ buffer for retransmission. </w:t>
      </w:r>
      <w:r w:rsidR="004149DE">
        <w:rPr>
          <w:noProof/>
          <w:lang w:eastAsia="ko-KR"/>
        </w:rPr>
        <w:t>Hence, one possibility is to determine which HARQ process (initial transmission or retransmission) based on the highest LCH priority of data that is (or to be) multiplexed in the MAC PDU. In the offline discussion [2] during RAN2 #113e, in general a majority of companies agree that prioritization based on LCH priority is beneficial in terms of making sure that more urgent data can be transmitted more rapidly</w:t>
      </w:r>
      <w:r w:rsidR="00DB2E9D">
        <w:rPr>
          <w:noProof/>
          <w:lang w:eastAsia="ko-KR"/>
        </w:rPr>
        <w:t xml:space="preserve"> in order to accommodate IIoT QoS requirements</w:t>
      </w:r>
      <w:r w:rsidR="004149DE">
        <w:rPr>
          <w:noProof/>
          <w:lang w:eastAsia="ko-KR"/>
        </w:rPr>
        <w:t>. On the other hand, some companies disagree as the TB for retransmission could be impacted or even lost if it cannot be prioritized before CG timer expiration.</w:t>
      </w:r>
    </w:p>
    <w:p w14:paraId="6D0AADA3" w14:textId="6C342101" w:rsidR="0061766A" w:rsidRDefault="00DB2E9D" w:rsidP="003E0B3B">
      <w:pPr>
        <w:jc w:val="both"/>
        <w:rPr>
          <w:noProof/>
          <w:lang w:eastAsia="ko-KR"/>
        </w:rPr>
      </w:pPr>
      <w:r>
        <w:rPr>
          <w:noProof/>
          <w:lang w:eastAsia="ko-KR"/>
        </w:rPr>
        <w:t>In</w:t>
      </w:r>
      <w:r w:rsidR="00DB6F4C">
        <w:rPr>
          <w:noProof/>
          <w:lang w:eastAsia="ko-KR"/>
        </w:rPr>
        <w:t xml:space="preserve"> the</w:t>
      </w:r>
      <w:r>
        <w:rPr>
          <w:noProof/>
          <w:lang w:eastAsia="ko-KR"/>
        </w:rPr>
        <w:t xml:space="preserve"> Rel-16 intra-UE prioritization feature introduced in IIoT, LCH prioritity </w:t>
      </w:r>
      <w:r w:rsidR="00DB6F4C">
        <w:rPr>
          <w:noProof/>
          <w:lang w:eastAsia="ko-KR"/>
        </w:rPr>
        <w:t>is</w:t>
      </w:r>
      <w:r>
        <w:rPr>
          <w:noProof/>
          <w:lang w:eastAsia="ko-KR"/>
        </w:rPr>
        <w:t xml:space="preserve"> also used as the metric to determine the grant priorization in MAC layer. In particular, the grant for TB with higher LCH priority should be selected. Thus, even with the existing Rel-16 procedures, we may also have the problem where the a TB whose grant continues to be deprioritized, and eventually the data is lost. Since this was not onsidered as a concern in Rel-16, we think this is not problematic for NR-U CG HARQ process prioritization in Rel-17 either. If a retransmission is deprioritized due to its lower LCH priority, the UE may quicly select another CG resource for it, and continous deprioritization should be a corner case in practice. Therefore, we think prioritization between initial transmission and retransmission can be determined based on LCH priority, when both CGRT and LCH-based prioritization are configured.</w:t>
      </w:r>
    </w:p>
    <w:p w14:paraId="6BE4887D" w14:textId="2099A17F" w:rsidR="006A7C3F" w:rsidRDefault="00185389" w:rsidP="00300260">
      <w:pPr>
        <w:jc w:val="both"/>
        <w:rPr>
          <w:lang w:val="en-US"/>
        </w:rPr>
      </w:pPr>
      <w:r w:rsidRPr="001C2DBB">
        <w:rPr>
          <w:b/>
          <w:bCs/>
          <w:lang w:val="en-US"/>
        </w:rPr>
        <w:t xml:space="preserve">Proposal </w:t>
      </w:r>
      <w:r w:rsidR="00462BD5">
        <w:rPr>
          <w:b/>
          <w:bCs/>
          <w:lang w:val="en-US"/>
        </w:rPr>
        <w:t>1</w:t>
      </w:r>
      <w:r w:rsidRPr="00570229">
        <w:rPr>
          <w:lang w:val="en-US"/>
        </w:rPr>
        <w:t>:</w:t>
      </w:r>
      <w:r>
        <w:rPr>
          <w:lang w:val="en-US"/>
        </w:rPr>
        <w:t xml:space="preserve"> </w:t>
      </w:r>
      <w:r w:rsidR="00F622F5" w:rsidRPr="003E0B3B">
        <w:rPr>
          <w:b/>
          <w:lang w:val="en-US"/>
        </w:rPr>
        <w:t>Whether to prioritize retransmission or new transmission on a CG occasion may be determined based on a LCH priority multiplexed or to be multiplexed in the MAC PDU.</w:t>
      </w:r>
    </w:p>
    <w:p w14:paraId="3263E728" w14:textId="251F769B" w:rsidR="002C481C" w:rsidRDefault="002C481C" w:rsidP="00F84583">
      <w:pPr>
        <w:jc w:val="both"/>
        <w:rPr>
          <w:lang w:val="en-US"/>
        </w:rPr>
      </w:pPr>
    </w:p>
    <w:p w14:paraId="378520B1" w14:textId="65D54586" w:rsidR="00DB6F4C" w:rsidRPr="000D420D" w:rsidRDefault="00DB6F4C" w:rsidP="00DB6F4C">
      <w:pPr>
        <w:pStyle w:val="Heading1"/>
      </w:pPr>
      <w:r>
        <w:rPr>
          <w:lang w:val="en-US"/>
        </w:rPr>
        <w:t>3</w:t>
      </w:r>
      <w:r w:rsidRPr="00CB5EE9">
        <w:rPr>
          <w:lang w:val="en-US"/>
        </w:rPr>
        <w:tab/>
      </w:r>
      <w:r>
        <w:rPr>
          <w:lang w:val="en-US"/>
        </w:rPr>
        <w:t>Discussion on UCI-only Transport Block</w:t>
      </w:r>
    </w:p>
    <w:p w14:paraId="0430CCF6" w14:textId="312358AE" w:rsidR="005E4EC7" w:rsidRDefault="00DB6F4C" w:rsidP="00F84583">
      <w:pPr>
        <w:jc w:val="both"/>
        <w:rPr>
          <w:noProof/>
          <w:lang w:eastAsia="ko-KR"/>
        </w:rPr>
      </w:pPr>
      <w:r>
        <w:rPr>
          <w:noProof/>
          <w:lang w:eastAsia="ko-KR"/>
        </w:rPr>
        <w:t>Even when LCH-based prioritization is not configured, it does not make sense to always prioritize retransmission either. More specifically, according to the recent agreement in RAN1, a CG resource cannot be skipped by the UE if its resource overlaps with a PUCCH:</w:t>
      </w:r>
    </w:p>
    <w:tbl>
      <w:tblPr>
        <w:tblStyle w:val="TableGrid"/>
        <w:tblW w:w="0" w:type="auto"/>
        <w:tblInd w:w="360" w:type="dxa"/>
        <w:tblLook w:val="04A0" w:firstRow="1" w:lastRow="0" w:firstColumn="1" w:lastColumn="0" w:noHBand="0" w:noVBand="1"/>
      </w:tblPr>
      <w:tblGrid>
        <w:gridCol w:w="3003"/>
        <w:gridCol w:w="6268"/>
      </w:tblGrid>
      <w:tr w:rsidR="00DB6F4C" w14:paraId="7CE6C8A3" w14:textId="77777777" w:rsidTr="007D796F">
        <w:trPr>
          <w:trHeight w:val="3687"/>
        </w:trPr>
        <w:tc>
          <w:tcPr>
            <w:tcW w:w="3037" w:type="dxa"/>
          </w:tcPr>
          <w:p w14:paraId="0E7EB6BB" w14:textId="77777777" w:rsidR="00DB6F4C" w:rsidRDefault="00DB6F4C" w:rsidP="007D796F">
            <w:pPr>
              <w:jc w:val="center"/>
              <w:rPr>
                <w:noProof/>
              </w:rPr>
            </w:pPr>
          </w:p>
          <w:p w14:paraId="2E34E473" w14:textId="77777777" w:rsidR="00DB6F4C" w:rsidRDefault="00DB6F4C" w:rsidP="007D796F">
            <w:pPr>
              <w:jc w:val="center"/>
              <w:rPr>
                <w:noProof/>
              </w:rPr>
            </w:pPr>
          </w:p>
          <w:p w14:paraId="3E2CD250" w14:textId="77777777" w:rsidR="00DB6F4C" w:rsidRDefault="00DB6F4C" w:rsidP="007D796F">
            <w:pPr>
              <w:jc w:val="center"/>
              <w:rPr>
                <w:noProof/>
              </w:rPr>
            </w:pPr>
          </w:p>
          <w:p w14:paraId="588D2C4A" w14:textId="77777777" w:rsidR="00DB6F4C" w:rsidRDefault="00DB6F4C" w:rsidP="007D796F">
            <w:pPr>
              <w:jc w:val="center"/>
            </w:pPr>
            <w:r>
              <w:rPr>
                <w:noProof/>
              </w:rPr>
              <w:object w:dxaOrig="3585" w:dyaOrig="2385" w14:anchorId="6388B4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3.5pt;height:77pt;mso-width-percent:0;mso-height-percent:0;mso-width-percent:0;mso-height-percent:0" o:ole="">
                  <v:imagedata r:id="rId13" o:title=""/>
                </v:shape>
                <o:OLEObject Type="Embed" ProgID="Visio.Drawing.15" ShapeID="_x0000_i1025" DrawAspect="Content" ObjectID="_1678776411" r:id="rId14"/>
              </w:object>
            </w:r>
          </w:p>
          <w:p w14:paraId="3AE8FBEF" w14:textId="77777777" w:rsidR="00DB6F4C" w:rsidRPr="003F2C73" w:rsidRDefault="00DB6F4C" w:rsidP="007D796F">
            <w:pPr>
              <w:jc w:val="center"/>
            </w:pPr>
            <w:r w:rsidRPr="003F2C73">
              <w:rPr>
                <w:b/>
                <w:lang w:eastAsia="zh-CN"/>
              </w:rPr>
              <w:t>Case 1-2</w:t>
            </w:r>
          </w:p>
        </w:tc>
        <w:tc>
          <w:tcPr>
            <w:tcW w:w="6516" w:type="dxa"/>
          </w:tcPr>
          <w:p w14:paraId="1715CCA1" w14:textId="77777777" w:rsidR="00DB6F4C" w:rsidRPr="003F2C73" w:rsidRDefault="00DB6F4C" w:rsidP="007D796F">
            <w:pPr>
              <w:rPr>
                <w:lang w:eastAsia="ko-KR"/>
              </w:rPr>
            </w:pPr>
            <w:r w:rsidRPr="003F2C73">
              <w:rPr>
                <w:b/>
                <w:bCs/>
                <w:color w:val="000000"/>
                <w:highlight w:val="green"/>
                <w:lang w:eastAsia="ko-KR"/>
              </w:rPr>
              <w:t>Agreement:</w:t>
            </w:r>
          </w:p>
          <w:p w14:paraId="3A57F6EF" w14:textId="77777777" w:rsidR="00DB6F4C" w:rsidRPr="003F2C73" w:rsidRDefault="00DB6F4C" w:rsidP="007D796F">
            <w:pPr>
              <w:rPr>
                <w:lang w:eastAsia="ko-KR"/>
              </w:rPr>
            </w:pPr>
            <w:r w:rsidRPr="003F2C73">
              <w:rPr>
                <w:lang w:eastAsia="ko-KR"/>
              </w:rPr>
              <w:t>For the case (Case 1-2) where only one or more CG PUSCHs overlapping with PUCCH</w:t>
            </w:r>
          </w:p>
          <w:p w14:paraId="5BA8FC60" w14:textId="77777777" w:rsidR="00DB6F4C" w:rsidRPr="00B34B9C" w:rsidRDefault="00DB6F4C" w:rsidP="00DB6F4C">
            <w:pPr>
              <w:pStyle w:val="ListParagraph"/>
              <w:widowControl w:val="0"/>
              <w:numPr>
                <w:ilvl w:val="0"/>
                <w:numId w:val="11"/>
              </w:numPr>
              <w:spacing w:after="0"/>
              <w:contextualSpacing w:val="0"/>
            </w:pPr>
            <w:r w:rsidRPr="003F2C73">
              <w:rPr>
                <w:rFonts w:eastAsia="Gulim"/>
                <w:lang w:eastAsia="ko-KR"/>
              </w:rPr>
              <w:t>In Rel.16, for CA and non-CA case,</w:t>
            </w:r>
            <w:r w:rsidRPr="003F2C73">
              <w:rPr>
                <w:rStyle w:val="apple-converted-space"/>
                <w:rFonts w:eastAsia="Gulim"/>
                <w:lang w:eastAsia="ko-KR"/>
              </w:rPr>
              <w:t> </w:t>
            </w:r>
            <w:r w:rsidRPr="003F2C73">
              <w:rPr>
                <w:rFonts w:eastAsia="Gulim"/>
                <w:lang w:eastAsia="ko-KR"/>
              </w:rPr>
              <w:t>when</w:t>
            </w:r>
            <w:r w:rsidRPr="003F2C73">
              <w:rPr>
                <w:rStyle w:val="apple-converted-space"/>
                <w:rFonts w:eastAsia="Gulim"/>
                <w:lang w:eastAsia="ko-KR"/>
              </w:rPr>
              <w:t> </w:t>
            </w:r>
            <w:r w:rsidRPr="003F2C73">
              <w:rPr>
                <w:rFonts w:eastAsia="Gulim"/>
                <w:lang w:eastAsia="ko-KR"/>
              </w:rPr>
              <w:t>Rel-16</w:t>
            </w:r>
            <w:r w:rsidRPr="003F2C73">
              <w:rPr>
                <w:rStyle w:val="apple-converted-space"/>
                <w:rFonts w:eastAsia="Gulim"/>
                <w:lang w:eastAsia="ko-KR"/>
              </w:rPr>
              <w:t> </w:t>
            </w:r>
            <w:r w:rsidRPr="003F2C73">
              <w:rPr>
                <w:rFonts w:eastAsia="Gulim"/>
                <w:lang w:eastAsia="ko-KR"/>
              </w:rPr>
              <w:t>LCH based prioritization is not configured and there is a single PHY priority for</w:t>
            </w:r>
            <w:r w:rsidRPr="003F2C73">
              <w:rPr>
                <w:rStyle w:val="apple-converted-space"/>
                <w:rFonts w:eastAsia="Gulim"/>
                <w:lang w:eastAsia="ko-KR"/>
              </w:rPr>
              <w:t>  </w:t>
            </w:r>
            <w:r w:rsidRPr="003F2C73">
              <w:rPr>
                <w:rFonts w:eastAsia="Gulim"/>
                <w:lang w:eastAsia="ko-KR"/>
              </w:rPr>
              <w:t>UL transmissions, and when PUSCH repetition is not applied,</w:t>
            </w:r>
            <w:r w:rsidRPr="003F2C73">
              <w:rPr>
                <w:rStyle w:val="apple-converted-space"/>
                <w:rFonts w:eastAsia="Gulim"/>
                <w:lang w:eastAsia="ko-KR"/>
              </w:rPr>
              <w:t> </w:t>
            </w:r>
            <w:r w:rsidRPr="003F2C73">
              <w:rPr>
                <w:rFonts w:eastAsia="Gulim"/>
                <w:lang w:eastAsia="ko-KR"/>
              </w:rPr>
              <w:t>in case of one or more CG PUSCHs overlapping with UCI</w:t>
            </w:r>
            <w:r w:rsidRPr="003F2C73">
              <w:rPr>
                <w:rStyle w:val="apple-converted-space"/>
                <w:rFonts w:eastAsia="Gulim"/>
                <w:lang w:eastAsia="ko-KR"/>
              </w:rPr>
              <w:t> </w:t>
            </w:r>
            <w:r w:rsidRPr="003F2C73">
              <w:rPr>
                <w:rFonts w:eastAsia="Gulim"/>
                <w:lang w:eastAsia="ko-KR"/>
              </w:rPr>
              <w:t>and there is</w:t>
            </w:r>
            <w:r w:rsidRPr="003F2C73">
              <w:rPr>
                <w:rStyle w:val="apple-converted-space"/>
                <w:rFonts w:eastAsia="Gulim"/>
                <w:lang w:eastAsia="ko-KR"/>
              </w:rPr>
              <w:t> </w:t>
            </w:r>
            <w:r w:rsidRPr="003F2C73">
              <w:rPr>
                <w:rFonts w:eastAsia="Gulim"/>
                <w:lang w:eastAsia="ko-KR"/>
              </w:rPr>
              <w:t>no</w:t>
            </w:r>
            <w:r w:rsidRPr="003F2C73">
              <w:rPr>
                <w:rStyle w:val="apple-converted-space"/>
                <w:rFonts w:eastAsia="Gulim"/>
                <w:lang w:eastAsia="ko-KR"/>
              </w:rPr>
              <w:t> </w:t>
            </w:r>
            <w:r w:rsidRPr="003F2C73">
              <w:rPr>
                <w:rFonts w:eastAsia="Gulim"/>
                <w:lang w:eastAsia="ko-KR"/>
              </w:rPr>
              <w:t>DG PUSCH overlapping with the UCI and there is</w:t>
            </w:r>
            <w:r w:rsidRPr="003F2C73">
              <w:rPr>
                <w:rStyle w:val="apple-converted-space"/>
                <w:rFonts w:eastAsia="Gulim"/>
                <w:lang w:eastAsia="ko-KR"/>
              </w:rPr>
              <w:t> </w:t>
            </w:r>
            <w:r w:rsidRPr="003F2C73">
              <w:rPr>
                <w:rFonts w:eastAsia="Gulim"/>
                <w:lang w:eastAsia="ko-KR"/>
              </w:rPr>
              <w:t>no</w:t>
            </w:r>
            <w:r w:rsidRPr="003F2C73">
              <w:rPr>
                <w:rStyle w:val="apple-converted-space"/>
                <w:rFonts w:eastAsia="Gulim"/>
                <w:lang w:eastAsia="ko-KR"/>
              </w:rPr>
              <w:t> </w:t>
            </w:r>
            <w:r w:rsidRPr="003F2C73">
              <w:rPr>
                <w:rFonts w:eastAsia="Gulim"/>
                <w:lang w:eastAsia="ko-KR"/>
              </w:rPr>
              <w:t>DG PUSCH overlapping with</w:t>
            </w:r>
            <w:r w:rsidRPr="003F2C73">
              <w:rPr>
                <w:rStyle w:val="apple-converted-space"/>
                <w:rFonts w:eastAsia="Gulim"/>
                <w:lang w:eastAsia="ko-KR"/>
              </w:rPr>
              <w:t> </w:t>
            </w:r>
            <w:r w:rsidRPr="003F2C73">
              <w:rPr>
                <w:rFonts w:eastAsia="Gulim"/>
                <w:lang w:eastAsia="ko-KR"/>
              </w:rPr>
              <w:t>the</w:t>
            </w:r>
            <w:r w:rsidRPr="003F2C73">
              <w:rPr>
                <w:rStyle w:val="apple-converted-space"/>
                <w:rFonts w:eastAsia="Gulim"/>
                <w:lang w:eastAsia="ko-KR"/>
              </w:rPr>
              <w:t> </w:t>
            </w:r>
            <w:r w:rsidRPr="003F2C73">
              <w:rPr>
                <w:rFonts w:eastAsia="Gulim"/>
                <w:lang w:eastAsia="ko-KR"/>
              </w:rPr>
              <w:t xml:space="preserve">one or more CG PUSCHs, </w:t>
            </w:r>
            <w:r w:rsidRPr="003F2C73">
              <w:rPr>
                <w:rFonts w:eastAsia="Gulim"/>
                <w:highlight w:val="yellow"/>
                <w:lang w:eastAsia="ko-KR"/>
              </w:rPr>
              <w:t xml:space="preserve">the CG PUSCH with UCI multiplexing from the one or more CG PUSCHs </w:t>
            </w:r>
            <w:r w:rsidRPr="003F2C73">
              <w:rPr>
                <w:rFonts w:eastAsia="Gulim"/>
                <w:highlight w:val="green"/>
                <w:lang w:eastAsia="ko-KR"/>
              </w:rPr>
              <w:t>cannot be skipped</w:t>
            </w:r>
            <w:r w:rsidRPr="003F2C73">
              <w:rPr>
                <w:rFonts w:eastAsia="Gulim"/>
                <w:lang w:eastAsia="ko-KR"/>
              </w:rPr>
              <w:t>.  </w:t>
            </w:r>
            <w:r w:rsidRPr="003F2C73">
              <w:rPr>
                <w:rFonts w:eastAsia="Gulim"/>
                <w:highlight w:val="yellow"/>
                <w:lang w:eastAsia="ko-KR"/>
              </w:rPr>
              <w:t>MAC generates MAC PDU for the CG PUSCH</w:t>
            </w:r>
            <w:r w:rsidRPr="003F2C73">
              <w:rPr>
                <w:rStyle w:val="apple-converted-space"/>
                <w:rFonts w:eastAsia="Gulim"/>
                <w:highlight w:val="yellow"/>
                <w:lang w:eastAsia="ko-KR"/>
              </w:rPr>
              <w:t> </w:t>
            </w:r>
            <w:r w:rsidRPr="003F2C73">
              <w:rPr>
                <w:rFonts w:eastAsia="Gulim"/>
                <w:highlight w:val="yellow"/>
                <w:lang w:eastAsia="ko-KR"/>
              </w:rPr>
              <w:t>and delivers the MAC PDU to PHY</w:t>
            </w:r>
            <w:r w:rsidRPr="003F2C73">
              <w:rPr>
                <w:rStyle w:val="apple-converted-space"/>
                <w:rFonts w:eastAsia="Gulim"/>
                <w:highlight w:val="yellow"/>
                <w:lang w:eastAsia="ko-KR"/>
              </w:rPr>
              <w:t> </w:t>
            </w:r>
            <w:r w:rsidRPr="003F2C73">
              <w:rPr>
                <w:rFonts w:eastAsia="Gulim"/>
                <w:highlight w:val="yellow"/>
                <w:lang w:eastAsia="ko-KR"/>
              </w:rPr>
              <w:t>and the UCI is multiplexed on the CG PUSCH.</w:t>
            </w:r>
            <w:r w:rsidRPr="003F2C73">
              <w:rPr>
                <w:rStyle w:val="apple-converted-space"/>
                <w:rFonts w:eastAsia="Gulim"/>
                <w:lang w:eastAsia="ko-KR"/>
              </w:rPr>
              <w:t> </w:t>
            </w:r>
          </w:p>
        </w:tc>
      </w:tr>
    </w:tbl>
    <w:p w14:paraId="340DCD99" w14:textId="63DF04D7" w:rsidR="00DB6F4C" w:rsidRDefault="00DB6F4C" w:rsidP="00F84583">
      <w:pPr>
        <w:jc w:val="both"/>
        <w:rPr>
          <w:b/>
          <w:bCs/>
        </w:rPr>
      </w:pPr>
    </w:p>
    <w:p w14:paraId="7DC988E7" w14:textId="7AF95829" w:rsidR="00DB6F4C" w:rsidRDefault="00DB6F4C" w:rsidP="00F84583">
      <w:pPr>
        <w:jc w:val="both"/>
      </w:pPr>
      <w:r w:rsidRPr="00C54C10">
        <w:t>Moreover,</w:t>
      </w:r>
      <w:r>
        <w:t xml:space="preserve"> in RAN2 #113e we have adopted the following CR to accommodate RAN1’s agreement:</w:t>
      </w:r>
    </w:p>
    <w:tbl>
      <w:tblPr>
        <w:tblStyle w:val="TableGrid"/>
        <w:tblW w:w="0" w:type="auto"/>
        <w:tblLook w:val="04A0" w:firstRow="1" w:lastRow="0" w:firstColumn="1" w:lastColumn="0" w:noHBand="0" w:noVBand="1"/>
      </w:tblPr>
      <w:tblGrid>
        <w:gridCol w:w="9631"/>
      </w:tblGrid>
      <w:tr w:rsidR="00DB6F4C" w14:paraId="7634265F" w14:textId="77777777" w:rsidTr="00DB6F4C">
        <w:tc>
          <w:tcPr>
            <w:tcW w:w="9631" w:type="dxa"/>
          </w:tcPr>
          <w:p w14:paraId="50D37201" w14:textId="77777777" w:rsidR="00DB6F4C" w:rsidRPr="00AD4527" w:rsidRDefault="00DB6F4C" w:rsidP="00DB6F4C">
            <w:pPr>
              <w:jc w:val="both"/>
              <w:rPr>
                <w:b/>
                <w:bCs/>
                <w:szCs w:val="22"/>
                <w:u w:val="single"/>
                <w:lang w:eastAsia="ko-KR"/>
              </w:rPr>
            </w:pPr>
            <w:r w:rsidRPr="00B552E2">
              <w:rPr>
                <w:b/>
                <w:bCs/>
                <w:szCs w:val="22"/>
                <w:highlight w:val="yellow"/>
                <w:u w:val="single"/>
                <w:lang w:eastAsia="zh-CN"/>
              </w:rPr>
              <w:t>R2-2102459</w:t>
            </w:r>
            <w:r>
              <w:rPr>
                <w:b/>
                <w:bCs/>
                <w:szCs w:val="22"/>
                <w:u w:val="single"/>
                <w:lang w:eastAsia="zh-CN"/>
              </w:rPr>
              <w:t xml:space="preserve"> (An approved CR for TS 38.321)</w:t>
            </w:r>
          </w:p>
          <w:p w14:paraId="5AC95E4A" w14:textId="77777777" w:rsidR="00DB6F4C" w:rsidRDefault="00DB6F4C" w:rsidP="00DB6F4C">
            <w:pPr>
              <w:jc w:val="both"/>
              <w:rPr>
                <w:lang w:eastAsia="ko-KR"/>
              </w:rPr>
            </w:pPr>
          </w:p>
          <w:p w14:paraId="14718F17" w14:textId="0D839913" w:rsidR="00DB6F4C" w:rsidRDefault="00DB6F4C" w:rsidP="00DB6F4C">
            <w:pPr>
              <w:jc w:val="both"/>
              <w:rPr>
                <w:lang w:eastAsia="ko-KR"/>
              </w:rPr>
            </w:pPr>
            <w:r>
              <w:rPr>
                <w:lang w:eastAsia="ko-KR"/>
              </w:rPr>
              <w:lastRenderedPageBreak/>
              <w:t>……</w:t>
            </w:r>
          </w:p>
          <w:p w14:paraId="638B1E86" w14:textId="77777777" w:rsidR="00DB6F4C" w:rsidRPr="006149BF" w:rsidRDefault="00DB6F4C" w:rsidP="00DB6F4C">
            <w:pPr>
              <w:jc w:val="both"/>
              <w:rPr>
                <w:lang w:eastAsia="ko-KR"/>
              </w:rPr>
            </w:pPr>
            <w:r w:rsidRPr="006149BF">
              <w:rPr>
                <w:lang w:eastAsia="ko-KR"/>
              </w:rPr>
              <w:t>The MAC entity shall:</w:t>
            </w:r>
          </w:p>
          <w:p w14:paraId="6B1EEB38" w14:textId="77777777" w:rsidR="00DB6F4C" w:rsidRDefault="00DB6F4C" w:rsidP="00DB6F4C">
            <w:pPr>
              <w:pStyle w:val="B1"/>
              <w:jc w:val="both"/>
              <w:rPr>
                <w:lang w:eastAsia="ko-KR"/>
              </w:rPr>
            </w:pPr>
            <w:r w:rsidRPr="003C0705">
              <w:rPr>
                <w:lang w:eastAsia="ko-KR"/>
              </w:rPr>
              <w:t>1&gt;</w:t>
            </w:r>
            <w:r w:rsidRPr="003C0705">
              <w:rPr>
                <w:lang w:eastAsia="ko-KR"/>
              </w:rPr>
              <w:tab/>
            </w:r>
            <w:r>
              <w:rPr>
                <w:lang w:eastAsia="ko-KR"/>
              </w:rPr>
              <w:t xml:space="preserve">if the MAC entity is configured with </w:t>
            </w:r>
            <w:r w:rsidRPr="00FE1F06">
              <w:rPr>
                <w:i/>
                <w:noProof/>
              </w:rPr>
              <w:t>enhanced</w:t>
            </w:r>
            <w:r>
              <w:rPr>
                <w:i/>
                <w:noProof/>
              </w:rPr>
              <w:t>S</w:t>
            </w:r>
            <w:r w:rsidRPr="00FE1F06">
              <w:rPr>
                <w:i/>
                <w:noProof/>
              </w:rPr>
              <w:t>kipUplinkTxDynamic</w:t>
            </w:r>
            <w:r w:rsidRPr="00FE1F06">
              <w:rPr>
                <w:noProof/>
              </w:rPr>
              <w:t xml:space="preserve"> with value </w:t>
            </w:r>
            <w:r w:rsidRPr="00BD2AD8">
              <w:rPr>
                <w:i/>
                <w:noProof/>
              </w:rPr>
              <w:t>true</w:t>
            </w:r>
            <w:r>
              <w:rPr>
                <w:noProof/>
              </w:rPr>
              <w:t xml:space="preserve"> and the grant indicated to the HARQ entity was addressed to a C-RNTI, or </w:t>
            </w:r>
            <w:r>
              <w:rPr>
                <w:rFonts w:hint="eastAsia"/>
                <w:noProof/>
              </w:rPr>
              <w:t>if</w:t>
            </w:r>
            <w:r>
              <w:rPr>
                <w:noProof/>
              </w:rPr>
              <w:t xml:space="preserve"> the MAC entity is configured with </w:t>
            </w:r>
            <w:r>
              <w:rPr>
                <w:i/>
                <w:noProof/>
              </w:rPr>
              <w:t>enhancedSkip</w:t>
            </w:r>
            <w:r w:rsidRPr="00FE1F06">
              <w:rPr>
                <w:i/>
                <w:noProof/>
              </w:rPr>
              <w:t>UplinkTxConfigured</w:t>
            </w:r>
            <w:r w:rsidRPr="00FE1F06">
              <w:rPr>
                <w:noProof/>
              </w:rPr>
              <w:t xml:space="preserve"> with value </w:t>
            </w:r>
            <w:r w:rsidRPr="00BD2AD8">
              <w:rPr>
                <w:i/>
                <w:noProof/>
              </w:rPr>
              <w:t>true</w:t>
            </w:r>
            <w:r w:rsidRPr="00FE1F06">
              <w:rPr>
                <w:noProof/>
              </w:rPr>
              <w:t xml:space="preserve"> </w:t>
            </w:r>
            <w:r>
              <w:rPr>
                <w:noProof/>
              </w:rPr>
              <w:t xml:space="preserve">and </w:t>
            </w:r>
            <w:r w:rsidRPr="00FE1F06">
              <w:rPr>
                <w:noProof/>
              </w:rPr>
              <w:t>the grant indicated to the HARQ entity is a configured uplink grant</w:t>
            </w:r>
            <w:r>
              <w:rPr>
                <w:lang w:eastAsia="ko-KR"/>
              </w:rPr>
              <w:t>; and</w:t>
            </w:r>
          </w:p>
          <w:p w14:paraId="1C32BCCE" w14:textId="77777777" w:rsidR="00DB6F4C" w:rsidRDefault="00DB6F4C" w:rsidP="00DB6F4C">
            <w:pPr>
              <w:pStyle w:val="B1"/>
              <w:jc w:val="both"/>
              <w:rPr>
                <w:lang w:eastAsia="ko-KR"/>
              </w:rPr>
            </w:pPr>
            <w:r w:rsidRPr="003C0705">
              <w:rPr>
                <w:lang w:eastAsia="ko-KR"/>
              </w:rPr>
              <w:t>1&gt;</w:t>
            </w:r>
            <w:r w:rsidRPr="003C0705">
              <w:rPr>
                <w:lang w:eastAsia="ko-KR"/>
              </w:rPr>
              <w:tab/>
            </w:r>
            <w:r>
              <w:rPr>
                <w:lang w:eastAsia="ko-KR"/>
              </w:rPr>
              <w:t xml:space="preserve">if the MAC entity is not configured with </w:t>
            </w:r>
            <w:r w:rsidRPr="000F3B30">
              <w:rPr>
                <w:i/>
                <w:iCs/>
                <w:noProof/>
                <w:lang w:eastAsia="ko-KR"/>
              </w:rPr>
              <w:t>lch-basedPrioritization</w:t>
            </w:r>
            <w:r>
              <w:rPr>
                <w:lang w:eastAsia="ko-KR"/>
              </w:rPr>
              <w:t>; and</w:t>
            </w:r>
          </w:p>
          <w:p w14:paraId="6181EF3E" w14:textId="77777777" w:rsidR="00DB6F4C" w:rsidRDefault="00DB6F4C" w:rsidP="00DB6F4C">
            <w:pPr>
              <w:pStyle w:val="B1"/>
              <w:jc w:val="both"/>
              <w:rPr>
                <w:lang w:eastAsia="ko-KR"/>
              </w:rPr>
            </w:pPr>
            <w:r w:rsidRPr="003C0705">
              <w:rPr>
                <w:lang w:eastAsia="ko-KR"/>
              </w:rPr>
              <w:t>1&gt;</w:t>
            </w:r>
            <w:r w:rsidRPr="003C0705">
              <w:rPr>
                <w:lang w:eastAsia="ko-KR"/>
              </w:rPr>
              <w:tab/>
            </w:r>
            <w:r w:rsidRPr="006149BF">
              <w:rPr>
                <w:highlight w:val="yellow"/>
                <w:lang w:eastAsia="ko-KR"/>
              </w:rPr>
              <w:t>if there is no UCI to be multiplexed on this PUSCH transmission as specified in TS 38.213 [6];</w:t>
            </w:r>
            <w:r>
              <w:rPr>
                <w:lang w:eastAsia="ko-KR"/>
              </w:rPr>
              <w:t xml:space="preserve"> </w:t>
            </w:r>
            <w:r w:rsidRPr="00B552E2">
              <w:rPr>
                <w:highlight w:val="yellow"/>
                <w:lang w:eastAsia="ko-KR"/>
              </w:rPr>
              <w:t>and</w:t>
            </w:r>
          </w:p>
          <w:p w14:paraId="50C41782" w14:textId="77777777" w:rsidR="00DB6F4C" w:rsidRDefault="00DB6F4C" w:rsidP="00DB6F4C">
            <w:pPr>
              <w:pStyle w:val="B1"/>
              <w:jc w:val="both"/>
              <w:rPr>
                <w:lang w:eastAsia="ko-KR"/>
              </w:rPr>
            </w:pPr>
            <w:r w:rsidRPr="003C0705">
              <w:rPr>
                <w:lang w:eastAsia="ko-KR"/>
              </w:rPr>
              <w:t>1&gt;</w:t>
            </w:r>
            <w:r w:rsidRPr="003C0705">
              <w:rPr>
                <w:lang w:eastAsia="ko-KR"/>
              </w:rPr>
              <w:tab/>
            </w:r>
            <w:r w:rsidRPr="00B552E2">
              <w:rPr>
                <w:highlight w:val="yellow"/>
                <w:lang w:eastAsia="ko-KR"/>
              </w:rPr>
              <w:t>if there is no aperiodic CSI requested for this PUSCH transmission as specified in TS 38.212 [9]</w:t>
            </w:r>
            <w:r w:rsidRPr="00B552E2">
              <w:rPr>
                <w:noProof/>
                <w:highlight w:val="yellow"/>
              </w:rPr>
              <w:t>;</w:t>
            </w:r>
            <w:r>
              <w:rPr>
                <w:noProof/>
              </w:rPr>
              <w:t xml:space="preserve"> </w:t>
            </w:r>
            <w:r w:rsidRPr="00B552E2">
              <w:rPr>
                <w:highlight w:val="yellow"/>
                <w:lang w:eastAsia="ko-KR"/>
              </w:rPr>
              <w:t>and</w:t>
            </w:r>
          </w:p>
          <w:p w14:paraId="0DC6A4FB" w14:textId="77777777" w:rsidR="00DB6F4C" w:rsidRDefault="00DB6F4C" w:rsidP="00DB6F4C">
            <w:pPr>
              <w:pStyle w:val="B1"/>
              <w:jc w:val="both"/>
              <w:rPr>
                <w:lang w:eastAsia="ko-KR"/>
              </w:rPr>
            </w:pPr>
            <w:r w:rsidRPr="003C0705">
              <w:rPr>
                <w:lang w:eastAsia="ko-KR"/>
              </w:rPr>
              <w:t>1&gt;</w:t>
            </w:r>
            <w:r w:rsidRPr="003C0705">
              <w:rPr>
                <w:lang w:eastAsia="ko-KR"/>
              </w:rPr>
              <w:tab/>
            </w:r>
            <w:r w:rsidRPr="00B552E2">
              <w:rPr>
                <w:highlight w:val="yellow"/>
                <w:lang w:eastAsia="ko-KR"/>
              </w:rPr>
              <w:t xml:space="preserve">if the MAC PDU includes zero MAC </w:t>
            </w:r>
            <w:proofErr w:type="gramStart"/>
            <w:r w:rsidRPr="00B552E2">
              <w:rPr>
                <w:highlight w:val="yellow"/>
                <w:lang w:eastAsia="ko-KR"/>
              </w:rPr>
              <w:t>SDUs</w:t>
            </w:r>
            <w:r w:rsidRPr="003C0705">
              <w:rPr>
                <w:noProof/>
              </w:rPr>
              <w:t>;</w:t>
            </w:r>
            <w:proofErr w:type="gramEnd"/>
            <w:r>
              <w:rPr>
                <w:noProof/>
              </w:rPr>
              <w:t xml:space="preserve"> </w:t>
            </w:r>
            <w:r>
              <w:rPr>
                <w:lang w:eastAsia="ko-KR"/>
              </w:rPr>
              <w:t>and</w:t>
            </w:r>
          </w:p>
          <w:p w14:paraId="18B3E0FE" w14:textId="77777777" w:rsidR="00DB6F4C" w:rsidRDefault="00DB6F4C" w:rsidP="00DB6F4C">
            <w:pPr>
              <w:pStyle w:val="B1"/>
              <w:jc w:val="both"/>
              <w:rPr>
                <w:lang w:eastAsia="ko-KR"/>
              </w:rPr>
            </w:pPr>
            <w:r w:rsidRPr="003C0705">
              <w:rPr>
                <w:lang w:eastAsia="ko-KR"/>
              </w:rPr>
              <w:t>1&gt;</w:t>
            </w:r>
            <w:r w:rsidRPr="003C0705">
              <w:rPr>
                <w:lang w:eastAsia="ko-KR"/>
              </w:rPr>
              <w:tab/>
            </w:r>
            <w:r>
              <w:rPr>
                <w:lang w:eastAsia="ko-KR"/>
              </w:rPr>
              <w:t>if the MAC PDU includes only the periodic BSR and there is no data available for any LCG, or the MAC PDU includes only the padding BSR:</w:t>
            </w:r>
            <w:r>
              <w:rPr>
                <w:noProof/>
              </w:rPr>
              <w:t xml:space="preserve"> </w:t>
            </w:r>
          </w:p>
          <w:p w14:paraId="47CB1F67" w14:textId="77777777" w:rsidR="00DB6F4C" w:rsidRPr="00817776" w:rsidRDefault="00DB6F4C" w:rsidP="00DB6F4C">
            <w:pPr>
              <w:pStyle w:val="B2"/>
              <w:jc w:val="both"/>
              <w:rPr>
                <w:noProof/>
              </w:rPr>
            </w:pPr>
            <w:r w:rsidRPr="003C0705">
              <w:rPr>
                <w:noProof/>
                <w:lang w:eastAsia="ko-KR"/>
              </w:rPr>
              <w:t>2&gt;</w:t>
            </w:r>
            <w:r w:rsidRPr="003C0705">
              <w:rPr>
                <w:noProof/>
              </w:rPr>
              <w:tab/>
            </w:r>
            <w:r w:rsidRPr="00B552E2">
              <w:rPr>
                <w:noProof/>
                <w:highlight w:val="yellow"/>
              </w:rPr>
              <w:t>not generate a MAC PDU for the HARQ entity</w:t>
            </w:r>
            <w:r>
              <w:rPr>
                <w:noProof/>
              </w:rPr>
              <w:t>.</w:t>
            </w:r>
          </w:p>
          <w:p w14:paraId="62F1ED94" w14:textId="501DF30C" w:rsidR="00DB6F4C" w:rsidRDefault="00DB6F4C" w:rsidP="00DB6F4C">
            <w:pPr>
              <w:jc w:val="both"/>
            </w:pPr>
            <w:r>
              <w:t>……</w:t>
            </w:r>
          </w:p>
        </w:tc>
      </w:tr>
    </w:tbl>
    <w:p w14:paraId="4AB822F1" w14:textId="0C152E9F" w:rsidR="00DB6F4C" w:rsidRDefault="00DB6F4C" w:rsidP="00F84583">
      <w:pPr>
        <w:jc w:val="both"/>
      </w:pPr>
    </w:p>
    <w:p w14:paraId="23AA300D" w14:textId="0A139CD7" w:rsidR="00DB6F4C" w:rsidRDefault="00DB6F4C" w:rsidP="00F84583">
      <w:pPr>
        <w:jc w:val="both"/>
      </w:pPr>
      <w:r>
        <w:t xml:space="preserve">Based on the above, it is apparent that the MAC would still deliver to PHY a MAC PDU with empty UL-SCH when it has no data for uplink transmission, when the CG PUSCH resource overlaps with PUCCH. This MAC PDU is solely generated for the purposes of UCI multiplexing in PHY. In NR-U, </w:t>
      </w:r>
      <w:proofErr w:type="gramStart"/>
      <w:r>
        <w:t>as long as</w:t>
      </w:r>
      <w:proofErr w:type="gramEnd"/>
      <w:r>
        <w:t xml:space="preserve"> </w:t>
      </w:r>
      <w:r>
        <w:rPr>
          <w:i/>
          <w:iCs/>
        </w:rPr>
        <w:t xml:space="preserve">cg-UCI-Multiplexing </w:t>
      </w:r>
      <w:r>
        <w:t xml:space="preserve">is </w:t>
      </w:r>
      <w:r w:rsidR="006B6623">
        <w:t>enabled, it is expected the UE may transmit a TB on CG without any data but multiplexed with both CG-UCI and conventional UCI such as HARQ-ACK. We dub this type of TB as “UCI-only TB” in this paper.</w:t>
      </w:r>
    </w:p>
    <w:p w14:paraId="2D74A06D" w14:textId="63207A6A" w:rsidR="006B6623" w:rsidRDefault="006B6623" w:rsidP="00F84583">
      <w:pPr>
        <w:jc w:val="both"/>
      </w:pPr>
      <w:r>
        <w:t xml:space="preserve">When such a TB is generated by MAC, it is also stored in one of the HARQ process. And if the UE cannot receive DFI until expiration of CGRT corresponding to the HARQ process, the UE would consider this TB as a “retransmission” when selecting HARQ process for a subsequent CG resource. It is indeed awkward when the UE </w:t>
      </w:r>
      <w:proofErr w:type="gramStart"/>
      <w:r>
        <w:t>has to</w:t>
      </w:r>
      <w:proofErr w:type="gramEnd"/>
      <w:r>
        <w:t xml:space="preserve"> prioritize a retransmission with empty UL-SCH while delaying new transmission, especially when the UCI contents multiplexed in this UCI-only TB may be no longer useful/valuable for the </w:t>
      </w:r>
      <w:proofErr w:type="spellStart"/>
      <w:r>
        <w:t>gNB</w:t>
      </w:r>
      <w:proofErr w:type="spellEnd"/>
      <w:r>
        <w:t>.</w:t>
      </w:r>
    </w:p>
    <w:p w14:paraId="70052007" w14:textId="04BF72EE" w:rsidR="006B6623" w:rsidRDefault="006B6623" w:rsidP="00F84583">
      <w:pPr>
        <w:jc w:val="both"/>
      </w:pPr>
      <w:proofErr w:type="gramStart"/>
      <w:r>
        <w:t>In light of</w:t>
      </w:r>
      <w:proofErr w:type="gramEnd"/>
      <w:r>
        <w:t xml:space="preserve"> this, we suggest that when HARQ process selection for CG resource is to be conducted in NR-U, the MAC should always deprioritize the HARQ process corresponding to a UCI-only TB even if it is a retransmission.</w:t>
      </w:r>
    </w:p>
    <w:p w14:paraId="6C7A481E" w14:textId="3996710F" w:rsidR="00C71A63" w:rsidRPr="00C54C10" w:rsidRDefault="006B6623" w:rsidP="00C71A63">
      <w:pPr>
        <w:jc w:val="both"/>
        <w:rPr>
          <w:b/>
          <w:bCs/>
        </w:rPr>
      </w:pPr>
      <w:r w:rsidRPr="001C2DBB">
        <w:rPr>
          <w:b/>
          <w:bCs/>
          <w:lang w:val="en-US"/>
        </w:rPr>
        <w:t xml:space="preserve">Proposal </w:t>
      </w:r>
      <w:r>
        <w:rPr>
          <w:b/>
          <w:bCs/>
          <w:lang w:val="en-US"/>
        </w:rPr>
        <w:t>2</w:t>
      </w:r>
      <w:r w:rsidRPr="00570229">
        <w:rPr>
          <w:lang w:val="en-US"/>
        </w:rPr>
        <w:t>:</w:t>
      </w:r>
      <w:r>
        <w:rPr>
          <w:lang w:val="en-US"/>
        </w:rPr>
        <w:t xml:space="preserve"> </w:t>
      </w:r>
      <w:r w:rsidR="00C71A63" w:rsidRPr="00C54C10">
        <w:rPr>
          <w:b/>
          <w:bCs/>
        </w:rPr>
        <w:t>The MAC should always deprioritize the HARQ process corresponding to a UCI-only TB even if it is a retransmission, when selecting HARQ process for a CG resource in NR-U.</w:t>
      </w:r>
    </w:p>
    <w:p w14:paraId="609F2399" w14:textId="77777777" w:rsidR="00DB6F4C" w:rsidRPr="00C54C10" w:rsidRDefault="00DB6F4C" w:rsidP="00F84583">
      <w:pPr>
        <w:jc w:val="both"/>
        <w:rPr>
          <w:b/>
          <w:bCs/>
          <w:lang w:val="en-US"/>
        </w:rPr>
      </w:pPr>
    </w:p>
    <w:p w14:paraId="3571014F" w14:textId="40A36522" w:rsidR="00F666B7" w:rsidRDefault="00DB6F4C" w:rsidP="00F666B7">
      <w:pPr>
        <w:pStyle w:val="Heading1"/>
        <w:rPr>
          <w:lang w:val="en-US"/>
        </w:rPr>
      </w:pPr>
      <w:r>
        <w:rPr>
          <w:lang w:val="en-US"/>
        </w:rPr>
        <w:t>4</w:t>
      </w:r>
      <w:r w:rsidR="00F666B7" w:rsidRPr="00CB5EE9">
        <w:rPr>
          <w:lang w:val="en-US"/>
        </w:rPr>
        <w:tab/>
      </w:r>
      <w:r w:rsidR="00F666B7">
        <w:rPr>
          <w:lang w:val="en-US"/>
        </w:rPr>
        <w:t>Conclusions</w:t>
      </w:r>
    </w:p>
    <w:p w14:paraId="48967503" w14:textId="34075921" w:rsidR="000B5E8C" w:rsidRDefault="007725B0" w:rsidP="00462BD5">
      <w:pPr>
        <w:jc w:val="both"/>
        <w:rPr>
          <w:lang w:val="en-US"/>
        </w:rPr>
      </w:pPr>
      <w:r>
        <w:rPr>
          <w:lang w:val="en-US"/>
        </w:rPr>
        <w:t xml:space="preserve">This contribution </w:t>
      </w:r>
      <w:r w:rsidR="001673C3">
        <w:rPr>
          <w:lang w:val="en-US"/>
        </w:rPr>
        <w:t xml:space="preserve">presents </w:t>
      </w:r>
      <w:r w:rsidR="00C71A63">
        <w:rPr>
          <w:lang w:val="en-US"/>
        </w:rPr>
        <w:t xml:space="preserve">some of our views on HARQ process selection for a CG resource in NR-U. </w:t>
      </w:r>
      <w:proofErr w:type="gramStart"/>
      <w:r w:rsidR="00C71A63">
        <w:rPr>
          <w:lang w:val="en-US"/>
        </w:rPr>
        <w:t>In particular, we</w:t>
      </w:r>
      <w:proofErr w:type="gramEnd"/>
      <w:r w:rsidR="00C71A63">
        <w:rPr>
          <w:lang w:val="en-US"/>
        </w:rPr>
        <w:t xml:space="preserve"> have the following proposals:</w:t>
      </w:r>
    </w:p>
    <w:p w14:paraId="50448623" w14:textId="77777777" w:rsidR="00C71A63" w:rsidRDefault="00C71A63" w:rsidP="00C71A63">
      <w:pPr>
        <w:jc w:val="both"/>
        <w:rPr>
          <w:lang w:val="en-US"/>
        </w:rPr>
      </w:pPr>
      <w:r w:rsidRPr="001C2DBB">
        <w:rPr>
          <w:b/>
          <w:bCs/>
          <w:lang w:val="en-US"/>
        </w:rPr>
        <w:t xml:space="preserve">Proposal </w:t>
      </w:r>
      <w:r>
        <w:rPr>
          <w:b/>
          <w:bCs/>
          <w:lang w:val="en-US"/>
        </w:rPr>
        <w:t>1</w:t>
      </w:r>
      <w:r w:rsidRPr="00570229">
        <w:rPr>
          <w:lang w:val="en-US"/>
        </w:rPr>
        <w:t>:</w:t>
      </w:r>
      <w:r>
        <w:rPr>
          <w:lang w:val="en-US"/>
        </w:rPr>
        <w:t xml:space="preserve"> </w:t>
      </w:r>
      <w:r w:rsidRPr="003E0B3B">
        <w:rPr>
          <w:b/>
          <w:lang w:val="en-US"/>
        </w:rPr>
        <w:t>Whether to prioritize retransmission or new transmission on a CG occasion may be determined based on a LCH priority multiplexed or to be multiplexed in the MAC PDU.</w:t>
      </w:r>
    </w:p>
    <w:p w14:paraId="39A0A8FF" w14:textId="77777777" w:rsidR="00C71A63" w:rsidRPr="007D796F" w:rsidRDefault="00C71A63" w:rsidP="00C71A63">
      <w:pPr>
        <w:jc w:val="both"/>
        <w:rPr>
          <w:b/>
          <w:bCs/>
        </w:rPr>
      </w:pPr>
      <w:r w:rsidRPr="001C2DBB">
        <w:rPr>
          <w:b/>
          <w:bCs/>
          <w:lang w:val="en-US"/>
        </w:rPr>
        <w:t xml:space="preserve">Proposal </w:t>
      </w:r>
      <w:r>
        <w:rPr>
          <w:b/>
          <w:bCs/>
          <w:lang w:val="en-US"/>
        </w:rPr>
        <w:t>2</w:t>
      </w:r>
      <w:r w:rsidRPr="00570229">
        <w:rPr>
          <w:lang w:val="en-US"/>
        </w:rPr>
        <w:t>:</w:t>
      </w:r>
      <w:r>
        <w:rPr>
          <w:lang w:val="en-US"/>
        </w:rPr>
        <w:t xml:space="preserve"> </w:t>
      </w:r>
      <w:r w:rsidRPr="007D796F">
        <w:rPr>
          <w:b/>
          <w:bCs/>
        </w:rPr>
        <w:t>The MAC should always deprioritize the HARQ process corresponding to a UCI-only TB even if it is a retransmission, when selecting HARQ process for a CG resource in NR-U.</w:t>
      </w:r>
    </w:p>
    <w:p w14:paraId="6E83C5F6" w14:textId="77777777" w:rsidR="000B5E8C" w:rsidRPr="000D420D" w:rsidRDefault="000B5E8C" w:rsidP="00F84583">
      <w:pPr>
        <w:jc w:val="both"/>
        <w:rPr>
          <w:sz w:val="14"/>
          <w:szCs w:val="14"/>
          <w:lang w:val="en-US"/>
        </w:rPr>
      </w:pPr>
    </w:p>
    <w:p w14:paraId="0FDCFAC2" w14:textId="77777777" w:rsidR="00CD4C7B" w:rsidRPr="00CB5EE9" w:rsidRDefault="4E4B92F2" w:rsidP="4E4B92F2">
      <w:pPr>
        <w:pStyle w:val="Heading1"/>
        <w:rPr>
          <w:lang w:val="en-US"/>
        </w:rPr>
      </w:pPr>
      <w:r w:rsidRPr="4E4B92F2">
        <w:rPr>
          <w:lang w:val="en-US"/>
        </w:rPr>
        <w:t>References</w:t>
      </w:r>
    </w:p>
    <w:p w14:paraId="691AAC38" w14:textId="450F7AD8" w:rsidR="009D2B07" w:rsidRPr="00C54C10" w:rsidRDefault="003E0B3B" w:rsidP="00B60514">
      <w:pPr>
        <w:pStyle w:val="ListParagraph"/>
        <w:numPr>
          <w:ilvl w:val="0"/>
          <w:numId w:val="1"/>
        </w:numPr>
      </w:pPr>
      <w:r>
        <w:rPr>
          <w:lang w:val="en-US"/>
        </w:rPr>
        <w:t>RAN2 #11</w:t>
      </w:r>
      <w:r w:rsidR="00462BD5">
        <w:rPr>
          <w:lang w:val="en-US"/>
        </w:rPr>
        <w:t>3</w:t>
      </w:r>
      <w:r>
        <w:rPr>
          <w:lang w:val="en-US"/>
        </w:rPr>
        <w:t>e Chairman’s Notes</w:t>
      </w:r>
    </w:p>
    <w:p w14:paraId="3433B912" w14:textId="444627BD" w:rsidR="00F06E2E" w:rsidRPr="00D67CB2" w:rsidRDefault="00A018E0" w:rsidP="00C54C10">
      <w:pPr>
        <w:pStyle w:val="ListParagraph"/>
        <w:numPr>
          <w:ilvl w:val="0"/>
          <w:numId w:val="1"/>
        </w:numPr>
      </w:pPr>
      <w:r w:rsidRPr="00A018E0">
        <w:t xml:space="preserve">R2-2102087, Offline discussion on URLLC over unlicensed controlled environment [RAN2#113-e][505], </w:t>
      </w:r>
      <w:proofErr w:type="spellStart"/>
      <w:r w:rsidRPr="00A018E0">
        <w:t>InterDigital</w:t>
      </w:r>
      <w:proofErr w:type="spellEnd"/>
      <w:r w:rsidRPr="00A018E0">
        <w:t>, RAN2#113e, Jan-Feb. 2021.</w:t>
      </w:r>
    </w:p>
    <w:sectPr w:rsidR="00F06E2E" w:rsidRPr="00D67CB2" w:rsidSect="0098422A">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A2464B" w14:textId="77777777" w:rsidR="00F93E0E" w:rsidRDefault="00F93E0E">
      <w:r>
        <w:separator/>
      </w:r>
    </w:p>
  </w:endnote>
  <w:endnote w:type="continuationSeparator" w:id="0">
    <w:p w14:paraId="5E25CE13" w14:textId="77777777" w:rsidR="00F93E0E" w:rsidRDefault="00F93E0E">
      <w:r>
        <w:continuationSeparator/>
      </w:r>
    </w:p>
  </w:endnote>
  <w:endnote w:type="continuationNotice" w:id="1">
    <w:p w14:paraId="4A94F820" w14:textId="77777777" w:rsidR="00F93E0E" w:rsidRDefault="00F93E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85FF03" w14:textId="77777777" w:rsidR="00F93E0E" w:rsidRDefault="00F93E0E">
      <w:r>
        <w:separator/>
      </w:r>
    </w:p>
  </w:footnote>
  <w:footnote w:type="continuationSeparator" w:id="0">
    <w:p w14:paraId="4E68D0E4" w14:textId="77777777" w:rsidR="00F93E0E" w:rsidRDefault="00F93E0E">
      <w:r>
        <w:continuationSeparator/>
      </w:r>
    </w:p>
  </w:footnote>
  <w:footnote w:type="continuationNotice" w:id="1">
    <w:p w14:paraId="184F2E8E" w14:textId="77777777" w:rsidR="00F93E0E" w:rsidRDefault="00F93E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222DF9"/>
    <w:multiLevelType w:val="hybridMultilevel"/>
    <w:tmpl w:val="BEFEBF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677FA3"/>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FCE2A06"/>
    <w:multiLevelType w:val="hybridMultilevel"/>
    <w:tmpl w:val="17B860D6"/>
    <w:lvl w:ilvl="0" w:tplc="04090003">
      <w:start w:val="1"/>
      <w:numFmt w:val="bullet"/>
      <w:lvlText w:val="o"/>
      <w:lvlJc w:val="left"/>
      <w:pPr>
        <w:ind w:left="1572" w:hanging="360"/>
      </w:pPr>
      <w:rPr>
        <w:rFonts w:ascii="Courier New" w:hAnsi="Courier New" w:cs="Courier New"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64573351"/>
    <w:multiLevelType w:val="hybridMultilevel"/>
    <w:tmpl w:val="F6407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4"/>
  </w:num>
  <w:num w:numId="4">
    <w:abstractNumId w:val="5"/>
  </w:num>
  <w:num w:numId="5">
    <w:abstractNumId w:val="8"/>
  </w:num>
  <w:num w:numId="6">
    <w:abstractNumId w:val="0"/>
  </w:num>
  <w:num w:numId="7">
    <w:abstractNumId w:val="6"/>
  </w:num>
  <w:num w:numId="8">
    <w:abstractNumId w:val="2"/>
  </w:num>
  <w:num w:numId="9">
    <w:abstractNumId w:val="9"/>
  </w:num>
  <w:num w:numId="10">
    <w:abstractNumId w:val="1"/>
  </w:num>
  <w:num w:numId="1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4C"/>
    <w:rsid w:val="00000DFD"/>
    <w:rsid w:val="000014F7"/>
    <w:rsid w:val="0000168C"/>
    <w:rsid w:val="00001ACE"/>
    <w:rsid w:val="00002FC9"/>
    <w:rsid w:val="0000350E"/>
    <w:rsid w:val="000067F8"/>
    <w:rsid w:val="00006A08"/>
    <w:rsid w:val="00006E0B"/>
    <w:rsid w:val="000078C3"/>
    <w:rsid w:val="00010887"/>
    <w:rsid w:val="00014B2A"/>
    <w:rsid w:val="00014E02"/>
    <w:rsid w:val="000163C4"/>
    <w:rsid w:val="00021CED"/>
    <w:rsid w:val="000246A2"/>
    <w:rsid w:val="000246B9"/>
    <w:rsid w:val="00025A9F"/>
    <w:rsid w:val="000268FC"/>
    <w:rsid w:val="00027F2E"/>
    <w:rsid w:val="00030585"/>
    <w:rsid w:val="00030D87"/>
    <w:rsid w:val="000323BD"/>
    <w:rsid w:val="00033397"/>
    <w:rsid w:val="00040095"/>
    <w:rsid w:val="00041E87"/>
    <w:rsid w:val="00042091"/>
    <w:rsid w:val="000442EF"/>
    <w:rsid w:val="000462A9"/>
    <w:rsid w:val="000473ED"/>
    <w:rsid w:val="0005071D"/>
    <w:rsid w:val="00050D66"/>
    <w:rsid w:val="00052167"/>
    <w:rsid w:val="00052772"/>
    <w:rsid w:val="00053617"/>
    <w:rsid w:val="0005446E"/>
    <w:rsid w:val="0005613C"/>
    <w:rsid w:val="00056479"/>
    <w:rsid w:val="0005666B"/>
    <w:rsid w:val="00056E6D"/>
    <w:rsid w:val="00061792"/>
    <w:rsid w:val="00061B7F"/>
    <w:rsid w:val="000641B2"/>
    <w:rsid w:val="00066196"/>
    <w:rsid w:val="00066766"/>
    <w:rsid w:val="00067CB0"/>
    <w:rsid w:val="000715AE"/>
    <w:rsid w:val="00072315"/>
    <w:rsid w:val="000723D8"/>
    <w:rsid w:val="000724F4"/>
    <w:rsid w:val="000739E6"/>
    <w:rsid w:val="00075F3E"/>
    <w:rsid w:val="00077153"/>
    <w:rsid w:val="00077156"/>
    <w:rsid w:val="0008034B"/>
    <w:rsid w:val="00080512"/>
    <w:rsid w:val="00080B65"/>
    <w:rsid w:val="00080C2E"/>
    <w:rsid w:val="00081E72"/>
    <w:rsid w:val="00083697"/>
    <w:rsid w:val="00084947"/>
    <w:rsid w:val="00084C7D"/>
    <w:rsid w:val="00084D1B"/>
    <w:rsid w:val="00085F1F"/>
    <w:rsid w:val="00086776"/>
    <w:rsid w:val="000902CB"/>
    <w:rsid w:val="00090468"/>
    <w:rsid w:val="00091BB7"/>
    <w:rsid w:val="00096985"/>
    <w:rsid w:val="00096BAF"/>
    <w:rsid w:val="000971F2"/>
    <w:rsid w:val="00097668"/>
    <w:rsid w:val="000A00DF"/>
    <w:rsid w:val="000A00ED"/>
    <w:rsid w:val="000A092D"/>
    <w:rsid w:val="000A0A27"/>
    <w:rsid w:val="000A0BBF"/>
    <w:rsid w:val="000A2EB3"/>
    <w:rsid w:val="000A30DC"/>
    <w:rsid w:val="000A3F9E"/>
    <w:rsid w:val="000A54B5"/>
    <w:rsid w:val="000A71D1"/>
    <w:rsid w:val="000A75CC"/>
    <w:rsid w:val="000B1999"/>
    <w:rsid w:val="000B1D17"/>
    <w:rsid w:val="000B3BE0"/>
    <w:rsid w:val="000B4903"/>
    <w:rsid w:val="000B51C3"/>
    <w:rsid w:val="000B5A2F"/>
    <w:rsid w:val="000B5E8C"/>
    <w:rsid w:val="000B624C"/>
    <w:rsid w:val="000B7BCF"/>
    <w:rsid w:val="000C23DF"/>
    <w:rsid w:val="000C2435"/>
    <w:rsid w:val="000C43BA"/>
    <w:rsid w:val="000C457D"/>
    <w:rsid w:val="000C507D"/>
    <w:rsid w:val="000C522B"/>
    <w:rsid w:val="000C56FB"/>
    <w:rsid w:val="000C68BE"/>
    <w:rsid w:val="000C69AD"/>
    <w:rsid w:val="000C6A7A"/>
    <w:rsid w:val="000C76EA"/>
    <w:rsid w:val="000D01F2"/>
    <w:rsid w:val="000D08C2"/>
    <w:rsid w:val="000D420D"/>
    <w:rsid w:val="000D5443"/>
    <w:rsid w:val="000D56CD"/>
    <w:rsid w:val="000D580D"/>
    <w:rsid w:val="000D58AB"/>
    <w:rsid w:val="000D6032"/>
    <w:rsid w:val="000E11E4"/>
    <w:rsid w:val="000E1CA6"/>
    <w:rsid w:val="000E2969"/>
    <w:rsid w:val="000E2D8D"/>
    <w:rsid w:val="000E3703"/>
    <w:rsid w:val="000E41CB"/>
    <w:rsid w:val="000E46F1"/>
    <w:rsid w:val="000E6022"/>
    <w:rsid w:val="000E6058"/>
    <w:rsid w:val="000F12B8"/>
    <w:rsid w:val="000F1FC9"/>
    <w:rsid w:val="000F310D"/>
    <w:rsid w:val="000F3D92"/>
    <w:rsid w:val="000F3E2B"/>
    <w:rsid w:val="000F4783"/>
    <w:rsid w:val="000F5928"/>
    <w:rsid w:val="000F78E9"/>
    <w:rsid w:val="000F7A2D"/>
    <w:rsid w:val="00101A51"/>
    <w:rsid w:val="0010265E"/>
    <w:rsid w:val="001049B4"/>
    <w:rsid w:val="00105921"/>
    <w:rsid w:val="00105DBA"/>
    <w:rsid w:val="00107BA4"/>
    <w:rsid w:val="0011087C"/>
    <w:rsid w:val="00111DC5"/>
    <w:rsid w:val="001123E7"/>
    <w:rsid w:val="00112F1A"/>
    <w:rsid w:val="00113256"/>
    <w:rsid w:val="0011597D"/>
    <w:rsid w:val="001179A0"/>
    <w:rsid w:val="001223B0"/>
    <w:rsid w:val="00124644"/>
    <w:rsid w:val="00124F4F"/>
    <w:rsid w:val="001252D3"/>
    <w:rsid w:val="0012658E"/>
    <w:rsid w:val="00126917"/>
    <w:rsid w:val="00127F26"/>
    <w:rsid w:val="00131EB5"/>
    <w:rsid w:val="0013309E"/>
    <w:rsid w:val="00133EED"/>
    <w:rsid w:val="001358C7"/>
    <w:rsid w:val="00136498"/>
    <w:rsid w:val="001408FF"/>
    <w:rsid w:val="00144239"/>
    <w:rsid w:val="00145075"/>
    <w:rsid w:val="00152D7B"/>
    <w:rsid w:val="00152EED"/>
    <w:rsid w:val="0015345C"/>
    <w:rsid w:val="00154400"/>
    <w:rsid w:val="00155F61"/>
    <w:rsid w:val="001568F0"/>
    <w:rsid w:val="00160208"/>
    <w:rsid w:val="00162381"/>
    <w:rsid w:val="0016286D"/>
    <w:rsid w:val="00162BD5"/>
    <w:rsid w:val="0016431E"/>
    <w:rsid w:val="0016509A"/>
    <w:rsid w:val="00166EA6"/>
    <w:rsid w:val="001673C3"/>
    <w:rsid w:val="0016752A"/>
    <w:rsid w:val="00167BDC"/>
    <w:rsid w:val="00167F22"/>
    <w:rsid w:val="0017097C"/>
    <w:rsid w:val="001710B4"/>
    <w:rsid w:val="00172870"/>
    <w:rsid w:val="001741A0"/>
    <w:rsid w:val="0017481F"/>
    <w:rsid w:val="00174EF7"/>
    <w:rsid w:val="001757A1"/>
    <w:rsid w:val="00175FA0"/>
    <w:rsid w:val="0017669A"/>
    <w:rsid w:val="001770BB"/>
    <w:rsid w:val="001816BB"/>
    <w:rsid w:val="00183485"/>
    <w:rsid w:val="001839F2"/>
    <w:rsid w:val="00183CC4"/>
    <w:rsid w:val="00184B98"/>
    <w:rsid w:val="001852C9"/>
    <w:rsid w:val="00185303"/>
    <w:rsid w:val="00185389"/>
    <w:rsid w:val="00185B2E"/>
    <w:rsid w:val="001862D5"/>
    <w:rsid w:val="00187B0B"/>
    <w:rsid w:val="001934EC"/>
    <w:rsid w:val="00194CD0"/>
    <w:rsid w:val="0019579E"/>
    <w:rsid w:val="00196E31"/>
    <w:rsid w:val="00197661"/>
    <w:rsid w:val="00197CD2"/>
    <w:rsid w:val="001B387E"/>
    <w:rsid w:val="001B49C9"/>
    <w:rsid w:val="001B4CEE"/>
    <w:rsid w:val="001B5340"/>
    <w:rsid w:val="001B5953"/>
    <w:rsid w:val="001B634F"/>
    <w:rsid w:val="001B6440"/>
    <w:rsid w:val="001B6625"/>
    <w:rsid w:val="001B6920"/>
    <w:rsid w:val="001B6DE3"/>
    <w:rsid w:val="001B7785"/>
    <w:rsid w:val="001C2DBB"/>
    <w:rsid w:val="001C31CF"/>
    <w:rsid w:val="001C4F79"/>
    <w:rsid w:val="001C547A"/>
    <w:rsid w:val="001C5D51"/>
    <w:rsid w:val="001C5DB5"/>
    <w:rsid w:val="001C6D48"/>
    <w:rsid w:val="001C7A50"/>
    <w:rsid w:val="001D2DEC"/>
    <w:rsid w:val="001D2E7E"/>
    <w:rsid w:val="001D4276"/>
    <w:rsid w:val="001D499A"/>
    <w:rsid w:val="001D7201"/>
    <w:rsid w:val="001E01D3"/>
    <w:rsid w:val="001E3426"/>
    <w:rsid w:val="001E3FF4"/>
    <w:rsid w:val="001E4F4F"/>
    <w:rsid w:val="001E509A"/>
    <w:rsid w:val="001E6696"/>
    <w:rsid w:val="001F168B"/>
    <w:rsid w:val="001F2C5C"/>
    <w:rsid w:val="001F31F2"/>
    <w:rsid w:val="001F4C40"/>
    <w:rsid w:val="001F50BD"/>
    <w:rsid w:val="001F5C04"/>
    <w:rsid w:val="001F5CE8"/>
    <w:rsid w:val="001F6F7B"/>
    <w:rsid w:val="001F703B"/>
    <w:rsid w:val="001F715C"/>
    <w:rsid w:val="001F7227"/>
    <w:rsid w:val="001F7831"/>
    <w:rsid w:val="002000AF"/>
    <w:rsid w:val="00200DB0"/>
    <w:rsid w:val="002014E2"/>
    <w:rsid w:val="00201BA3"/>
    <w:rsid w:val="00204045"/>
    <w:rsid w:val="0020511C"/>
    <w:rsid w:val="002067E5"/>
    <w:rsid w:val="002068B3"/>
    <w:rsid w:val="0020700A"/>
    <w:rsid w:val="0020712B"/>
    <w:rsid w:val="0021023B"/>
    <w:rsid w:val="002109F4"/>
    <w:rsid w:val="00215057"/>
    <w:rsid w:val="0021720E"/>
    <w:rsid w:val="00217BD7"/>
    <w:rsid w:val="00220B0B"/>
    <w:rsid w:val="00220C4A"/>
    <w:rsid w:val="00220F5E"/>
    <w:rsid w:val="00220F6F"/>
    <w:rsid w:val="00222729"/>
    <w:rsid w:val="00222B65"/>
    <w:rsid w:val="00222B69"/>
    <w:rsid w:val="00223665"/>
    <w:rsid w:val="0022606D"/>
    <w:rsid w:val="00226F28"/>
    <w:rsid w:val="00227F21"/>
    <w:rsid w:val="00231728"/>
    <w:rsid w:val="002322F6"/>
    <w:rsid w:val="00232515"/>
    <w:rsid w:val="00232DBB"/>
    <w:rsid w:val="002352B9"/>
    <w:rsid w:val="00235970"/>
    <w:rsid w:val="002420EF"/>
    <w:rsid w:val="0024397B"/>
    <w:rsid w:val="00245362"/>
    <w:rsid w:val="002463E6"/>
    <w:rsid w:val="00250CBB"/>
    <w:rsid w:val="002545CA"/>
    <w:rsid w:val="00254C6C"/>
    <w:rsid w:val="002558C5"/>
    <w:rsid w:val="00256A8D"/>
    <w:rsid w:val="002575AC"/>
    <w:rsid w:val="002610D8"/>
    <w:rsid w:val="00262484"/>
    <w:rsid w:val="00262C8C"/>
    <w:rsid w:val="00263E10"/>
    <w:rsid w:val="00263FE8"/>
    <w:rsid w:val="0026451C"/>
    <w:rsid w:val="00264E29"/>
    <w:rsid w:val="002657F7"/>
    <w:rsid w:val="002662B6"/>
    <w:rsid w:val="00267DC7"/>
    <w:rsid w:val="00270BAC"/>
    <w:rsid w:val="00270D60"/>
    <w:rsid w:val="002740E5"/>
    <w:rsid w:val="002747EC"/>
    <w:rsid w:val="00275A84"/>
    <w:rsid w:val="00277AC5"/>
    <w:rsid w:val="00281395"/>
    <w:rsid w:val="002818D6"/>
    <w:rsid w:val="00281A2D"/>
    <w:rsid w:val="00281E8C"/>
    <w:rsid w:val="0028218E"/>
    <w:rsid w:val="00283C26"/>
    <w:rsid w:val="0028432F"/>
    <w:rsid w:val="00284B05"/>
    <w:rsid w:val="002855BF"/>
    <w:rsid w:val="00285BA4"/>
    <w:rsid w:val="00287244"/>
    <w:rsid w:val="002876FF"/>
    <w:rsid w:val="00292A57"/>
    <w:rsid w:val="00292ED2"/>
    <w:rsid w:val="00294849"/>
    <w:rsid w:val="00295233"/>
    <w:rsid w:val="002959C0"/>
    <w:rsid w:val="0029719B"/>
    <w:rsid w:val="002A0E2E"/>
    <w:rsid w:val="002A1C94"/>
    <w:rsid w:val="002A2EFD"/>
    <w:rsid w:val="002A37F5"/>
    <w:rsid w:val="002A6E7D"/>
    <w:rsid w:val="002B0E35"/>
    <w:rsid w:val="002B1CF1"/>
    <w:rsid w:val="002B1F3E"/>
    <w:rsid w:val="002B31B0"/>
    <w:rsid w:val="002B6BF6"/>
    <w:rsid w:val="002C1279"/>
    <w:rsid w:val="002C1336"/>
    <w:rsid w:val="002C20CB"/>
    <w:rsid w:val="002C3C6A"/>
    <w:rsid w:val="002C47DB"/>
    <w:rsid w:val="002C481C"/>
    <w:rsid w:val="002C491B"/>
    <w:rsid w:val="002C7446"/>
    <w:rsid w:val="002D4501"/>
    <w:rsid w:val="002D4C7D"/>
    <w:rsid w:val="002D4E3C"/>
    <w:rsid w:val="002D54B3"/>
    <w:rsid w:val="002D6D51"/>
    <w:rsid w:val="002D7A1E"/>
    <w:rsid w:val="002E0FEE"/>
    <w:rsid w:val="002E2879"/>
    <w:rsid w:val="002E40B7"/>
    <w:rsid w:val="002E546B"/>
    <w:rsid w:val="002E7942"/>
    <w:rsid w:val="002F0D22"/>
    <w:rsid w:val="002F1042"/>
    <w:rsid w:val="002F20F2"/>
    <w:rsid w:val="002F29CE"/>
    <w:rsid w:val="002F3DB7"/>
    <w:rsid w:val="002F3E56"/>
    <w:rsid w:val="002F40BF"/>
    <w:rsid w:val="002F47CE"/>
    <w:rsid w:val="002F48A3"/>
    <w:rsid w:val="002F6A6F"/>
    <w:rsid w:val="00300260"/>
    <w:rsid w:val="003003B6"/>
    <w:rsid w:val="003006B0"/>
    <w:rsid w:val="00300B82"/>
    <w:rsid w:val="00300CF1"/>
    <w:rsid w:val="00301627"/>
    <w:rsid w:val="00302458"/>
    <w:rsid w:val="00303C98"/>
    <w:rsid w:val="0030591D"/>
    <w:rsid w:val="0030615E"/>
    <w:rsid w:val="003072EB"/>
    <w:rsid w:val="00307650"/>
    <w:rsid w:val="003172DC"/>
    <w:rsid w:val="00317AEA"/>
    <w:rsid w:val="00325AE3"/>
    <w:rsid w:val="00326069"/>
    <w:rsid w:val="00326331"/>
    <w:rsid w:val="00327367"/>
    <w:rsid w:val="00327C14"/>
    <w:rsid w:val="00330BD9"/>
    <w:rsid w:val="00331BDB"/>
    <w:rsid w:val="00332493"/>
    <w:rsid w:val="00333504"/>
    <w:rsid w:val="00334216"/>
    <w:rsid w:val="00335FDB"/>
    <w:rsid w:val="00336889"/>
    <w:rsid w:val="00336947"/>
    <w:rsid w:val="003377A4"/>
    <w:rsid w:val="00337B14"/>
    <w:rsid w:val="003404E2"/>
    <w:rsid w:val="00340C7C"/>
    <w:rsid w:val="00340E59"/>
    <w:rsid w:val="0034162D"/>
    <w:rsid w:val="00342AA1"/>
    <w:rsid w:val="00342AEF"/>
    <w:rsid w:val="00343A67"/>
    <w:rsid w:val="00345744"/>
    <w:rsid w:val="003458B1"/>
    <w:rsid w:val="003461A5"/>
    <w:rsid w:val="00350E55"/>
    <w:rsid w:val="00350E9A"/>
    <w:rsid w:val="00351ECC"/>
    <w:rsid w:val="003525EC"/>
    <w:rsid w:val="0035279F"/>
    <w:rsid w:val="00354274"/>
    <w:rsid w:val="0035462D"/>
    <w:rsid w:val="00355CA5"/>
    <w:rsid w:val="003565A1"/>
    <w:rsid w:val="00357EAA"/>
    <w:rsid w:val="00360210"/>
    <w:rsid w:val="00360FCB"/>
    <w:rsid w:val="0036123F"/>
    <w:rsid w:val="00362926"/>
    <w:rsid w:val="00364B41"/>
    <w:rsid w:val="00365C9E"/>
    <w:rsid w:val="003663FF"/>
    <w:rsid w:val="00367C0A"/>
    <w:rsid w:val="00373BD8"/>
    <w:rsid w:val="00375674"/>
    <w:rsid w:val="003763F4"/>
    <w:rsid w:val="003774F0"/>
    <w:rsid w:val="00377DCA"/>
    <w:rsid w:val="00380DE0"/>
    <w:rsid w:val="00381613"/>
    <w:rsid w:val="00382A90"/>
    <w:rsid w:val="00383A77"/>
    <w:rsid w:val="003875D3"/>
    <w:rsid w:val="003928A8"/>
    <w:rsid w:val="00395022"/>
    <w:rsid w:val="003A1A00"/>
    <w:rsid w:val="003A41EF"/>
    <w:rsid w:val="003A4891"/>
    <w:rsid w:val="003A5176"/>
    <w:rsid w:val="003B183B"/>
    <w:rsid w:val="003B19E6"/>
    <w:rsid w:val="003B1BBD"/>
    <w:rsid w:val="003B40AD"/>
    <w:rsid w:val="003B5ADC"/>
    <w:rsid w:val="003B5B2A"/>
    <w:rsid w:val="003B7273"/>
    <w:rsid w:val="003C13CB"/>
    <w:rsid w:val="003C28EA"/>
    <w:rsid w:val="003C2E7B"/>
    <w:rsid w:val="003C47A1"/>
    <w:rsid w:val="003C4E37"/>
    <w:rsid w:val="003C75DD"/>
    <w:rsid w:val="003D2CD5"/>
    <w:rsid w:val="003D36A3"/>
    <w:rsid w:val="003D5687"/>
    <w:rsid w:val="003D5BAA"/>
    <w:rsid w:val="003D62A9"/>
    <w:rsid w:val="003E0B3B"/>
    <w:rsid w:val="003E16BE"/>
    <w:rsid w:val="003E1993"/>
    <w:rsid w:val="003E214D"/>
    <w:rsid w:val="003E2583"/>
    <w:rsid w:val="003E4202"/>
    <w:rsid w:val="003E486F"/>
    <w:rsid w:val="003E5E30"/>
    <w:rsid w:val="003E6E19"/>
    <w:rsid w:val="003E70C1"/>
    <w:rsid w:val="003E76CC"/>
    <w:rsid w:val="003F00CD"/>
    <w:rsid w:val="003F0B86"/>
    <w:rsid w:val="003F1891"/>
    <w:rsid w:val="003F28FD"/>
    <w:rsid w:val="003F3E3B"/>
    <w:rsid w:val="003F4E28"/>
    <w:rsid w:val="003F5003"/>
    <w:rsid w:val="003F51F9"/>
    <w:rsid w:val="003F5B64"/>
    <w:rsid w:val="003F67A6"/>
    <w:rsid w:val="003F784F"/>
    <w:rsid w:val="004006E8"/>
    <w:rsid w:val="00401855"/>
    <w:rsid w:val="00405108"/>
    <w:rsid w:val="004071D3"/>
    <w:rsid w:val="0040790D"/>
    <w:rsid w:val="0041481F"/>
    <w:rsid w:val="0041490A"/>
    <w:rsid w:val="004149DE"/>
    <w:rsid w:val="00415624"/>
    <w:rsid w:val="00416B02"/>
    <w:rsid w:val="00416ECF"/>
    <w:rsid w:val="00416F5E"/>
    <w:rsid w:val="0041719A"/>
    <w:rsid w:val="004225C9"/>
    <w:rsid w:val="00423355"/>
    <w:rsid w:val="004238B9"/>
    <w:rsid w:val="00424182"/>
    <w:rsid w:val="0042472F"/>
    <w:rsid w:val="00424BA6"/>
    <w:rsid w:val="00426019"/>
    <w:rsid w:val="00426241"/>
    <w:rsid w:val="00427419"/>
    <w:rsid w:val="004277DE"/>
    <w:rsid w:val="004300B2"/>
    <w:rsid w:val="004320CF"/>
    <w:rsid w:val="004322AA"/>
    <w:rsid w:val="00432696"/>
    <w:rsid w:val="00434183"/>
    <w:rsid w:val="00435AFC"/>
    <w:rsid w:val="00435D8F"/>
    <w:rsid w:val="004410EB"/>
    <w:rsid w:val="0044121A"/>
    <w:rsid w:val="00444F34"/>
    <w:rsid w:val="0044507D"/>
    <w:rsid w:val="00447CB0"/>
    <w:rsid w:val="00450CFA"/>
    <w:rsid w:val="00452AB5"/>
    <w:rsid w:val="004547E9"/>
    <w:rsid w:val="00456F21"/>
    <w:rsid w:val="00462BD5"/>
    <w:rsid w:val="00463BE5"/>
    <w:rsid w:val="00463DB3"/>
    <w:rsid w:val="00464882"/>
    <w:rsid w:val="00465C07"/>
    <w:rsid w:val="0046756D"/>
    <w:rsid w:val="00467984"/>
    <w:rsid w:val="004702FD"/>
    <w:rsid w:val="004702FE"/>
    <w:rsid w:val="00470B41"/>
    <w:rsid w:val="0047234E"/>
    <w:rsid w:val="00472AB7"/>
    <w:rsid w:val="0047447E"/>
    <w:rsid w:val="00474733"/>
    <w:rsid w:val="004770F0"/>
    <w:rsid w:val="00477455"/>
    <w:rsid w:val="00477CC3"/>
    <w:rsid w:val="0048059C"/>
    <w:rsid w:val="00480B2E"/>
    <w:rsid w:val="00480CBE"/>
    <w:rsid w:val="00481255"/>
    <w:rsid w:val="004813BC"/>
    <w:rsid w:val="00481496"/>
    <w:rsid w:val="00481F28"/>
    <w:rsid w:val="00481F75"/>
    <w:rsid w:val="0048380B"/>
    <w:rsid w:val="00485609"/>
    <w:rsid w:val="004859FC"/>
    <w:rsid w:val="0048600A"/>
    <w:rsid w:val="004864D8"/>
    <w:rsid w:val="00486640"/>
    <w:rsid w:val="00486A84"/>
    <w:rsid w:val="00486B43"/>
    <w:rsid w:val="004911F9"/>
    <w:rsid w:val="00492498"/>
    <w:rsid w:val="0049259F"/>
    <w:rsid w:val="00492AB6"/>
    <w:rsid w:val="00492C73"/>
    <w:rsid w:val="0049318A"/>
    <w:rsid w:val="00494960"/>
    <w:rsid w:val="004952F7"/>
    <w:rsid w:val="00495DF3"/>
    <w:rsid w:val="00495F02"/>
    <w:rsid w:val="00496531"/>
    <w:rsid w:val="0049754E"/>
    <w:rsid w:val="00497DCC"/>
    <w:rsid w:val="004A09E4"/>
    <w:rsid w:val="004A15E3"/>
    <w:rsid w:val="004A19BE"/>
    <w:rsid w:val="004A1F7B"/>
    <w:rsid w:val="004A2159"/>
    <w:rsid w:val="004A2BE5"/>
    <w:rsid w:val="004A3D15"/>
    <w:rsid w:val="004A3ED8"/>
    <w:rsid w:val="004A433F"/>
    <w:rsid w:val="004A44A7"/>
    <w:rsid w:val="004A5524"/>
    <w:rsid w:val="004A66A4"/>
    <w:rsid w:val="004B0A6F"/>
    <w:rsid w:val="004B2496"/>
    <w:rsid w:val="004B7027"/>
    <w:rsid w:val="004C0C78"/>
    <w:rsid w:val="004C1EBD"/>
    <w:rsid w:val="004C44D2"/>
    <w:rsid w:val="004C5DA1"/>
    <w:rsid w:val="004C60E2"/>
    <w:rsid w:val="004C73D8"/>
    <w:rsid w:val="004D0C5F"/>
    <w:rsid w:val="004D2884"/>
    <w:rsid w:val="004D3578"/>
    <w:rsid w:val="004D380D"/>
    <w:rsid w:val="004D6DA8"/>
    <w:rsid w:val="004D7262"/>
    <w:rsid w:val="004D762D"/>
    <w:rsid w:val="004D7BA9"/>
    <w:rsid w:val="004E213A"/>
    <w:rsid w:val="004E390D"/>
    <w:rsid w:val="004E54D8"/>
    <w:rsid w:val="004E54F2"/>
    <w:rsid w:val="004F16D1"/>
    <w:rsid w:val="004F21C0"/>
    <w:rsid w:val="004F2555"/>
    <w:rsid w:val="004F4878"/>
    <w:rsid w:val="004F4FEB"/>
    <w:rsid w:val="004F5FFC"/>
    <w:rsid w:val="004F6020"/>
    <w:rsid w:val="005006FB"/>
    <w:rsid w:val="00503171"/>
    <w:rsid w:val="005036C6"/>
    <w:rsid w:val="00503781"/>
    <w:rsid w:val="00505B4A"/>
    <w:rsid w:val="00505E5D"/>
    <w:rsid w:val="00505F86"/>
    <w:rsid w:val="00506158"/>
    <w:rsid w:val="00506C28"/>
    <w:rsid w:val="0050742C"/>
    <w:rsid w:val="00507AD6"/>
    <w:rsid w:val="00510E39"/>
    <w:rsid w:val="005139C7"/>
    <w:rsid w:val="0051438F"/>
    <w:rsid w:val="00520B1A"/>
    <w:rsid w:val="00520BE4"/>
    <w:rsid w:val="005215D5"/>
    <w:rsid w:val="00522235"/>
    <w:rsid w:val="005229EC"/>
    <w:rsid w:val="00523A34"/>
    <w:rsid w:val="00523B01"/>
    <w:rsid w:val="005269FA"/>
    <w:rsid w:val="005272DC"/>
    <w:rsid w:val="005275C3"/>
    <w:rsid w:val="00530530"/>
    <w:rsid w:val="0053210C"/>
    <w:rsid w:val="005326DB"/>
    <w:rsid w:val="00533B6D"/>
    <w:rsid w:val="00533DB6"/>
    <w:rsid w:val="00534DA0"/>
    <w:rsid w:val="0053617D"/>
    <w:rsid w:val="00540354"/>
    <w:rsid w:val="00541D1B"/>
    <w:rsid w:val="00541FC6"/>
    <w:rsid w:val="00542E2E"/>
    <w:rsid w:val="00543BB0"/>
    <w:rsid w:val="00543E6C"/>
    <w:rsid w:val="005450C8"/>
    <w:rsid w:val="00545344"/>
    <w:rsid w:val="005504BD"/>
    <w:rsid w:val="0055073B"/>
    <w:rsid w:val="005515CC"/>
    <w:rsid w:val="005533C2"/>
    <w:rsid w:val="00554187"/>
    <w:rsid w:val="00554FAC"/>
    <w:rsid w:val="00555828"/>
    <w:rsid w:val="005558CF"/>
    <w:rsid w:val="0055693D"/>
    <w:rsid w:val="00557B9C"/>
    <w:rsid w:val="005618F1"/>
    <w:rsid w:val="00561F23"/>
    <w:rsid w:val="00562032"/>
    <w:rsid w:val="00562966"/>
    <w:rsid w:val="00565087"/>
    <w:rsid w:val="0056573F"/>
    <w:rsid w:val="00570229"/>
    <w:rsid w:val="0057318B"/>
    <w:rsid w:val="00576BC2"/>
    <w:rsid w:val="00576E39"/>
    <w:rsid w:val="0058017C"/>
    <w:rsid w:val="0058067B"/>
    <w:rsid w:val="0058138C"/>
    <w:rsid w:val="00582C9E"/>
    <w:rsid w:val="00583F33"/>
    <w:rsid w:val="005841FE"/>
    <w:rsid w:val="00586325"/>
    <w:rsid w:val="00586BE2"/>
    <w:rsid w:val="0058775F"/>
    <w:rsid w:val="00587E4F"/>
    <w:rsid w:val="005938A8"/>
    <w:rsid w:val="0059487B"/>
    <w:rsid w:val="005975C2"/>
    <w:rsid w:val="005A1778"/>
    <w:rsid w:val="005A1BB5"/>
    <w:rsid w:val="005A631C"/>
    <w:rsid w:val="005A634E"/>
    <w:rsid w:val="005A6D82"/>
    <w:rsid w:val="005B01E3"/>
    <w:rsid w:val="005B089F"/>
    <w:rsid w:val="005B19AC"/>
    <w:rsid w:val="005B4C9D"/>
    <w:rsid w:val="005B5A26"/>
    <w:rsid w:val="005B5C01"/>
    <w:rsid w:val="005B6795"/>
    <w:rsid w:val="005B6A15"/>
    <w:rsid w:val="005B7830"/>
    <w:rsid w:val="005B7DDD"/>
    <w:rsid w:val="005C0F41"/>
    <w:rsid w:val="005C32B4"/>
    <w:rsid w:val="005C4A6B"/>
    <w:rsid w:val="005C5EC1"/>
    <w:rsid w:val="005C5ECE"/>
    <w:rsid w:val="005C5F45"/>
    <w:rsid w:val="005C6DC3"/>
    <w:rsid w:val="005C7E5C"/>
    <w:rsid w:val="005D02C9"/>
    <w:rsid w:val="005D02EE"/>
    <w:rsid w:val="005D1EB6"/>
    <w:rsid w:val="005D2B84"/>
    <w:rsid w:val="005D6426"/>
    <w:rsid w:val="005D7722"/>
    <w:rsid w:val="005E15ED"/>
    <w:rsid w:val="005E281A"/>
    <w:rsid w:val="005E2BE9"/>
    <w:rsid w:val="005E3690"/>
    <w:rsid w:val="005E3E6F"/>
    <w:rsid w:val="005E4EC7"/>
    <w:rsid w:val="005E5019"/>
    <w:rsid w:val="005E6380"/>
    <w:rsid w:val="005E734E"/>
    <w:rsid w:val="005F0CC5"/>
    <w:rsid w:val="005F253A"/>
    <w:rsid w:val="005F3083"/>
    <w:rsid w:val="005F4E3F"/>
    <w:rsid w:val="005F5340"/>
    <w:rsid w:val="005F57DD"/>
    <w:rsid w:val="005F7F8F"/>
    <w:rsid w:val="0060012E"/>
    <w:rsid w:val="00600B0A"/>
    <w:rsid w:val="006024B2"/>
    <w:rsid w:val="00602905"/>
    <w:rsid w:val="006035DC"/>
    <w:rsid w:val="006060C6"/>
    <w:rsid w:val="006060FC"/>
    <w:rsid w:val="006072C0"/>
    <w:rsid w:val="00607BCF"/>
    <w:rsid w:val="00607BE1"/>
    <w:rsid w:val="006101D2"/>
    <w:rsid w:val="00611566"/>
    <w:rsid w:val="00612CE6"/>
    <w:rsid w:val="00612EDA"/>
    <w:rsid w:val="00613223"/>
    <w:rsid w:val="006134DE"/>
    <w:rsid w:val="0061392E"/>
    <w:rsid w:val="00613A94"/>
    <w:rsid w:val="00613D34"/>
    <w:rsid w:val="00613EA6"/>
    <w:rsid w:val="00615408"/>
    <w:rsid w:val="0061766A"/>
    <w:rsid w:val="00620FEC"/>
    <w:rsid w:val="006221C0"/>
    <w:rsid w:val="00624DEA"/>
    <w:rsid w:val="00625020"/>
    <w:rsid w:val="00625B0A"/>
    <w:rsid w:val="00635D8F"/>
    <w:rsid w:val="00636114"/>
    <w:rsid w:val="00637234"/>
    <w:rsid w:val="00642288"/>
    <w:rsid w:val="00643687"/>
    <w:rsid w:val="00643829"/>
    <w:rsid w:val="0064384C"/>
    <w:rsid w:val="006469D6"/>
    <w:rsid w:val="00646D99"/>
    <w:rsid w:val="00647A6C"/>
    <w:rsid w:val="00647DA3"/>
    <w:rsid w:val="00647E01"/>
    <w:rsid w:val="00650FE1"/>
    <w:rsid w:val="006523AB"/>
    <w:rsid w:val="00652F6F"/>
    <w:rsid w:val="00654243"/>
    <w:rsid w:val="00655E01"/>
    <w:rsid w:val="00656910"/>
    <w:rsid w:val="006570BF"/>
    <w:rsid w:val="00663519"/>
    <w:rsid w:val="006640CA"/>
    <w:rsid w:val="00664AA7"/>
    <w:rsid w:val="00665BE2"/>
    <w:rsid w:val="00666C67"/>
    <w:rsid w:val="00671C0A"/>
    <w:rsid w:val="00672235"/>
    <w:rsid w:val="00673244"/>
    <w:rsid w:val="00673F22"/>
    <w:rsid w:val="00676AE0"/>
    <w:rsid w:val="006774F7"/>
    <w:rsid w:val="00677E29"/>
    <w:rsid w:val="0068562F"/>
    <w:rsid w:val="00685FAC"/>
    <w:rsid w:val="00686776"/>
    <w:rsid w:val="00686E69"/>
    <w:rsid w:val="00687908"/>
    <w:rsid w:val="00690874"/>
    <w:rsid w:val="00690FF4"/>
    <w:rsid w:val="00692296"/>
    <w:rsid w:val="0069379F"/>
    <w:rsid w:val="006939E7"/>
    <w:rsid w:val="0069563D"/>
    <w:rsid w:val="00696A0C"/>
    <w:rsid w:val="006A0512"/>
    <w:rsid w:val="006A2341"/>
    <w:rsid w:val="006A26C9"/>
    <w:rsid w:val="006A40DE"/>
    <w:rsid w:val="006A4C92"/>
    <w:rsid w:val="006A5998"/>
    <w:rsid w:val="006A6C4D"/>
    <w:rsid w:val="006A6EB7"/>
    <w:rsid w:val="006A6EEB"/>
    <w:rsid w:val="006A741D"/>
    <w:rsid w:val="006A7C3F"/>
    <w:rsid w:val="006B1A7C"/>
    <w:rsid w:val="006B2247"/>
    <w:rsid w:val="006B646C"/>
    <w:rsid w:val="006B6623"/>
    <w:rsid w:val="006B6E53"/>
    <w:rsid w:val="006B77E4"/>
    <w:rsid w:val="006C198B"/>
    <w:rsid w:val="006C4441"/>
    <w:rsid w:val="006C66D8"/>
    <w:rsid w:val="006C66F6"/>
    <w:rsid w:val="006C7C10"/>
    <w:rsid w:val="006C7DDC"/>
    <w:rsid w:val="006D17C9"/>
    <w:rsid w:val="006D1E24"/>
    <w:rsid w:val="006D2919"/>
    <w:rsid w:val="006D34C2"/>
    <w:rsid w:val="006D4562"/>
    <w:rsid w:val="006E06D2"/>
    <w:rsid w:val="006E1417"/>
    <w:rsid w:val="006E1B6B"/>
    <w:rsid w:val="006E1E94"/>
    <w:rsid w:val="006E2D1D"/>
    <w:rsid w:val="006E3A6E"/>
    <w:rsid w:val="006E541E"/>
    <w:rsid w:val="006E6214"/>
    <w:rsid w:val="006F43B3"/>
    <w:rsid w:val="006F4DE5"/>
    <w:rsid w:val="006F6A1D"/>
    <w:rsid w:val="006F6A2C"/>
    <w:rsid w:val="00701365"/>
    <w:rsid w:val="00703942"/>
    <w:rsid w:val="007045E2"/>
    <w:rsid w:val="007048B7"/>
    <w:rsid w:val="00710201"/>
    <w:rsid w:val="00712D7F"/>
    <w:rsid w:val="007143FA"/>
    <w:rsid w:val="00714651"/>
    <w:rsid w:val="0071792E"/>
    <w:rsid w:val="00721552"/>
    <w:rsid w:val="007241B2"/>
    <w:rsid w:val="00725A22"/>
    <w:rsid w:val="007279B2"/>
    <w:rsid w:val="00730126"/>
    <w:rsid w:val="00731554"/>
    <w:rsid w:val="007316F6"/>
    <w:rsid w:val="00732567"/>
    <w:rsid w:val="007342B5"/>
    <w:rsid w:val="00734A5B"/>
    <w:rsid w:val="007366E3"/>
    <w:rsid w:val="00737122"/>
    <w:rsid w:val="00737403"/>
    <w:rsid w:val="007417A9"/>
    <w:rsid w:val="00741B82"/>
    <w:rsid w:val="00744840"/>
    <w:rsid w:val="00744E76"/>
    <w:rsid w:val="007454EB"/>
    <w:rsid w:val="0074689D"/>
    <w:rsid w:val="007471C0"/>
    <w:rsid w:val="00747214"/>
    <w:rsid w:val="007501FC"/>
    <w:rsid w:val="007534C3"/>
    <w:rsid w:val="007546AD"/>
    <w:rsid w:val="00754AA1"/>
    <w:rsid w:val="00756F0E"/>
    <w:rsid w:val="00757D40"/>
    <w:rsid w:val="00761F0D"/>
    <w:rsid w:val="00762460"/>
    <w:rsid w:val="00762ADA"/>
    <w:rsid w:val="00764DC1"/>
    <w:rsid w:val="007659E2"/>
    <w:rsid w:val="00766569"/>
    <w:rsid w:val="0077008E"/>
    <w:rsid w:val="007703D4"/>
    <w:rsid w:val="007725B0"/>
    <w:rsid w:val="00774107"/>
    <w:rsid w:val="00775BA4"/>
    <w:rsid w:val="007779F1"/>
    <w:rsid w:val="00780F3B"/>
    <w:rsid w:val="007813F4"/>
    <w:rsid w:val="00781F0F"/>
    <w:rsid w:val="00782C84"/>
    <w:rsid w:val="00783015"/>
    <w:rsid w:val="007839D9"/>
    <w:rsid w:val="0078727C"/>
    <w:rsid w:val="007878EA"/>
    <w:rsid w:val="0079049D"/>
    <w:rsid w:val="00792CD9"/>
    <w:rsid w:val="00793DC5"/>
    <w:rsid w:val="00795D18"/>
    <w:rsid w:val="00796F6D"/>
    <w:rsid w:val="007A11A9"/>
    <w:rsid w:val="007A1BE5"/>
    <w:rsid w:val="007A47A8"/>
    <w:rsid w:val="007A6C43"/>
    <w:rsid w:val="007A7D00"/>
    <w:rsid w:val="007B16F9"/>
    <w:rsid w:val="007B18D8"/>
    <w:rsid w:val="007B2922"/>
    <w:rsid w:val="007B3A53"/>
    <w:rsid w:val="007B4C30"/>
    <w:rsid w:val="007B4E19"/>
    <w:rsid w:val="007B5AF8"/>
    <w:rsid w:val="007C02D5"/>
    <w:rsid w:val="007C06BB"/>
    <w:rsid w:val="007C095F"/>
    <w:rsid w:val="007C0FE2"/>
    <w:rsid w:val="007C2BDD"/>
    <w:rsid w:val="007C2DD0"/>
    <w:rsid w:val="007C4D1B"/>
    <w:rsid w:val="007D12D8"/>
    <w:rsid w:val="007D18CA"/>
    <w:rsid w:val="007D455B"/>
    <w:rsid w:val="007D6933"/>
    <w:rsid w:val="007E3D35"/>
    <w:rsid w:val="007E632C"/>
    <w:rsid w:val="007E7BCE"/>
    <w:rsid w:val="007F08C2"/>
    <w:rsid w:val="007F13D7"/>
    <w:rsid w:val="007F2534"/>
    <w:rsid w:val="007F2C15"/>
    <w:rsid w:val="007F3CB2"/>
    <w:rsid w:val="007F452B"/>
    <w:rsid w:val="007F4A5B"/>
    <w:rsid w:val="007F7692"/>
    <w:rsid w:val="00800C19"/>
    <w:rsid w:val="008028A4"/>
    <w:rsid w:val="00802CFA"/>
    <w:rsid w:val="00803AAF"/>
    <w:rsid w:val="008040CF"/>
    <w:rsid w:val="00806622"/>
    <w:rsid w:val="0081211D"/>
    <w:rsid w:val="00813245"/>
    <w:rsid w:val="00813BC1"/>
    <w:rsid w:val="00814787"/>
    <w:rsid w:val="00814861"/>
    <w:rsid w:val="0081495F"/>
    <w:rsid w:val="00821F16"/>
    <w:rsid w:val="00822ED5"/>
    <w:rsid w:val="0082330D"/>
    <w:rsid w:val="00823991"/>
    <w:rsid w:val="0082435E"/>
    <w:rsid w:val="00826DF7"/>
    <w:rsid w:val="0082730F"/>
    <w:rsid w:val="00827C6B"/>
    <w:rsid w:val="008303EF"/>
    <w:rsid w:val="0083113C"/>
    <w:rsid w:val="00831BD8"/>
    <w:rsid w:val="00834034"/>
    <w:rsid w:val="00834E15"/>
    <w:rsid w:val="00837983"/>
    <w:rsid w:val="008401FB"/>
    <w:rsid w:val="008418B7"/>
    <w:rsid w:val="00841B3D"/>
    <w:rsid w:val="0084205C"/>
    <w:rsid w:val="00842F4C"/>
    <w:rsid w:val="00845169"/>
    <w:rsid w:val="0084611C"/>
    <w:rsid w:val="00846905"/>
    <w:rsid w:val="008470A3"/>
    <w:rsid w:val="00853039"/>
    <w:rsid w:val="008532EA"/>
    <w:rsid w:val="00853D7C"/>
    <w:rsid w:val="00857A3E"/>
    <w:rsid w:val="0086025D"/>
    <w:rsid w:val="00860E60"/>
    <w:rsid w:val="00863B57"/>
    <w:rsid w:val="0086587B"/>
    <w:rsid w:val="0087099B"/>
    <w:rsid w:val="008751E5"/>
    <w:rsid w:val="008759BC"/>
    <w:rsid w:val="008768CA"/>
    <w:rsid w:val="00877EF9"/>
    <w:rsid w:val="00880559"/>
    <w:rsid w:val="00881B72"/>
    <w:rsid w:val="00882761"/>
    <w:rsid w:val="008837E3"/>
    <w:rsid w:val="0088388D"/>
    <w:rsid w:val="008840EE"/>
    <w:rsid w:val="00884A76"/>
    <w:rsid w:val="0088506B"/>
    <w:rsid w:val="0088550F"/>
    <w:rsid w:val="008856E7"/>
    <w:rsid w:val="00890780"/>
    <w:rsid w:val="00890A8D"/>
    <w:rsid w:val="00890B90"/>
    <w:rsid w:val="00891533"/>
    <w:rsid w:val="00891947"/>
    <w:rsid w:val="00891D17"/>
    <w:rsid w:val="00892141"/>
    <w:rsid w:val="0089582E"/>
    <w:rsid w:val="00896B50"/>
    <w:rsid w:val="008A0B7C"/>
    <w:rsid w:val="008A15DB"/>
    <w:rsid w:val="008A185C"/>
    <w:rsid w:val="008A4541"/>
    <w:rsid w:val="008A689E"/>
    <w:rsid w:val="008A7DA6"/>
    <w:rsid w:val="008B0414"/>
    <w:rsid w:val="008B1041"/>
    <w:rsid w:val="008B31C1"/>
    <w:rsid w:val="008B35C2"/>
    <w:rsid w:val="008B4EF0"/>
    <w:rsid w:val="008B5306"/>
    <w:rsid w:val="008B601D"/>
    <w:rsid w:val="008B67C2"/>
    <w:rsid w:val="008C0920"/>
    <w:rsid w:val="008C244B"/>
    <w:rsid w:val="008C2CF2"/>
    <w:rsid w:val="008C4341"/>
    <w:rsid w:val="008C5D5D"/>
    <w:rsid w:val="008C5F0D"/>
    <w:rsid w:val="008C705A"/>
    <w:rsid w:val="008D1C75"/>
    <w:rsid w:val="008D1FB6"/>
    <w:rsid w:val="008D2718"/>
    <w:rsid w:val="008D2B0F"/>
    <w:rsid w:val="008D2E4D"/>
    <w:rsid w:val="008D4EAB"/>
    <w:rsid w:val="008D5C94"/>
    <w:rsid w:val="008D61DA"/>
    <w:rsid w:val="008D6BD8"/>
    <w:rsid w:val="008D7290"/>
    <w:rsid w:val="008D79C5"/>
    <w:rsid w:val="008E10DA"/>
    <w:rsid w:val="008E3D1E"/>
    <w:rsid w:val="008E5536"/>
    <w:rsid w:val="008E5A1A"/>
    <w:rsid w:val="008E67E6"/>
    <w:rsid w:val="008F0504"/>
    <w:rsid w:val="008F396F"/>
    <w:rsid w:val="008F4B08"/>
    <w:rsid w:val="008F6F9F"/>
    <w:rsid w:val="00900005"/>
    <w:rsid w:val="00900059"/>
    <w:rsid w:val="00900224"/>
    <w:rsid w:val="00901383"/>
    <w:rsid w:val="009026A6"/>
    <w:rsid w:val="0090271F"/>
    <w:rsid w:val="00902DB9"/>
    <w:rsid w:val="0090466A"/>
    <w:rsid w:val="00904D08"/>
    <w:rsid w:val="00906862"/>
    <w:rsid w:val="009112CE"/>
    <w:rsid w:val="00912799"/>
    <w:rsid w:val="00915086"/>
    <w:rsid w:val="00915AA8"/>
    <w:rsid w:val="0091743B"/>
    <w:rsid w:val="00917625"/>
    <w:rsid w:val="0092134C"/>
    <w:rsid w:val="0092167D"/>
    <w:rsid w:val="00921DEA"/>
    <w:rsid w:val="009224E3"/>
    <w:rsid w:val="00922CC5"/>
    <w:rsid w:val="00925646"/>
    <w:rsid w:val="009257D5"/>
    <w:rsid w:val="00926301"/>
    <w:rsid w:val="00926F15"/>
    <w:rsid w:val="00930947"/>
    <w:rsid w:val="00932635"/>
    <w:rsid w:val="009329C8"/>
    <w:rsid w:val="00932B3F"/>
    <w:rsid w:val="009342AA"/>
    <w:rsid w:val="00934A34"/>
    <w:rsid w:val="00935A1D"/>
    <w:rsid w:val="00936071"/>
    <w:rsid w:val="00936851"/>
    <w:rsid w:val="00937559"/>
    <w:rsid w:val="00940212"/>
    <w:rsid w:val="009405AE"/>
    <w:rsid w:val="00942EC2"/>
    <w:rsid w:val="009431A2"/>
    <w:rsid w:val="00943D06"/>
    <w:rsid w:val="009458D3"/>
    <w:rsid w:val="00945979"/>
    <w:rsid w:val="00945A57"/>
    <w:rsid w:val="009467DF"/>
    <w:rsid w:val="00946EC0"/>
    <w:rsid w:val="0095000A"/>
    <w:rsid w:val="00954314"/>
    <w:rsid w:val="009548DE"/>
    <w:rsid w:val="00956257"/>
    <w:rsid w:val="0095648F"/>
    <w:rsid w:val="00956612"/>
    <w:rsid w:val="00961B32"/>
    <w:rsid w:val="009634E9"/>
    <w:rsid w:val="00964BB8"/>
    <w:rsid w:val="00965224"/>
    <w:rsid w:val="009654F0"/>
    <w:rsid w:val="009663BD"/>
    <w:rsid w:val="00970015"/>
    <w:rsid w:val="00970DB3"/>
    <w:rsid w:val="00971938"/>
    <w:rsid w:val="00972566"/>
    <w:rsid w:val="00973608"/>
    <w:rsid w:val="00974BB0"/>
    <w:rsid w:val="00977217"/>
    <w:rsid w:val="009815C9"/>
    <w:rsid w:val="00981F93"/>
    <w:rsid w:val="00983512"/>
    <w:rsid w:val="00983B3A"/>
    <w:rsid w:val="0098422A"/>
    <w:rsid w:val="0098428C"/>
    <w:rsid w:val="0098563D"/>
    <w:rsid w:val="00993BDC"/>
    <w:rsid w:val="00996AB0"/>
    <w:rsid w:val="009A0265"/>
    <w:rsid w:val="009A0AF3"/>
    <w:rsid w:val="009A1DE5"/>
    <w:rsid w:val="009A2BDC"/>
    <w:rsid w:val="009A301B"/>
    <w:rsid w:val="009A3FFF"/>
    <w:rsid w:val="009A4E6E"/>
    <w:rsid w:val="009A6B7C"/>
    <w:rsid w:val="009A6BC9"/>
    <w:rsid w:val="009A6D56"/>
    <w:rsid w:val="009B0711"/>
    <w:rsid w:val="009B07CD"/>
    <w:rsid w:val="009B09CD"/>
    <w:rsid w:val="009B0A1A"/>
    <w:rsid w:val="009B1BF6"/>
    <w:rsid w:val="009B2FFE"/>
    <w:rsid w:val="009B4122"/>
    <w:rsid w:val="009B4C65"/>
    <w:rsid w:val="009B4D14"/>
    <w:rsid w:val="009B54B2"/>
    <w:rsid w:val="009B568C"/>
    <w:rsid w:val="009B615D"/>
    <w:rsid w:val="009C1347"/>
    <w:rsid w:val="009C19E9"/>
    <w:rsid w:val="009C4778"/>
    <w:rsid w:val="009C4ACF"/>
    <w:rsid w:val="009C4CBE"/>
    <w:rsid w:val="009C77AE"/>
    <w:rsid w:val="009D1840"/>
    <w:rsid w:val="009D2B07"/>
    <w:rsid w:val="009D74A6"/>
    <w:rsid w:val="009F1BB6"/>
    <w:rsid w:val="009F49FA"/>
    <w:rsid w:val="009F55E2"/>
    <w:rsid w:val="009F6D95"/>
    <w:rsid w:val="009F7BB7"/>
    <w:rsid w:val="009F7C4E"/>
    <w:rsid w:val="009F7D40"/>
    <w:rsid w:val="00A018E0"/>
    <w:rsid w:val="00A03BFC"/>
    <w:rsid w:val="00A04A1E"/>
    <w:rsid w:val="00A0513B"/>
    <w:rsid w:val="00A057A5"/>
    <w:rsid w:val="00A0685F"/>
    <w:rsid w:val="00A06878"/>
    <w:rsid w:val="00A06F87"/>
    <w:rsid w:val="00A1033D"/>
    <w:rsid w:val="00A10F02"/>
    <w:rsid w:val="00A12E1F"/>
    <w:rsid w:val="00A13150"/>
    <w:rsid w:val="00A13659"/>
    <w:rsid w:val="00A14F7A"/>
    <w:rsid w:val="00A17556"/>
    <w:rsid w:val="00A17ACB"/>
    <w:rsid w:val="00A17AF9"/>
    <w:rsid w:val="00A17BE6"/>
    <w:rsid w:val="00A204CA"/>
    <w:rsid w:val="00A217D5"/>
    <w:rsid w:val="00A2382A"/>
    <w:rsid w:val="00A2511D"/>
    <w:rsid w:val="00A26C02"/>
    <w:rsid w:val="00A30D77"/>
    <w:rsid w:val="00A30DC6"/>
    <w:rsid w:val="00A34453"/>
    <w:rsid w:val="00A3464E"/>
    <w:rsid w:val="00A34999"/>
    <w:rsid w:val="00A34F46"/>
    <w:rsid w:val="00A3762B"/>
    <w:rsid w:val="00A37F74"/>
    <w:rsid w:val="00A41689"/>
    <w:rsid w:val="00A42264"/>
    <w:rsid w:val="00A4271D"/>
    <w:rsid w:val="00A43266"/>
    <w:rsid w:val="00A43F67"/>
    <w:rsid w:val="00A444B0"/>
    <w:rsid w:val="00A44531"/>
    <w:rsid w:val="00A44576"/>
    <w:rsid w:val="00A50367"/>
    <w:rsid w:val="00A505A1"/>
    <w:rsid w:val="00A50EF0"/>
    <w:rsid w:val="00A5139F"/>
    <w:rsid w:val="00A5351D"/>
    <w:rsid w:val="00A53724"/>
    <w:rsid w:val="00A54DA7"/>
    <w:rsid w:val="00A576D4"/>
    <w:rsid w:val="00A57A47"/>
    <w:rsid w:val="00A60F5B"/>
    <w:rsid w:val="00A62905"/>
    <w:rsid w:val="00A6345B"/>
    <w:rsid w:val="00A640C7"/>
    <w:rsid w:val="00A644C1"/>
    <w:rsid w:val="00A66F9A"/>
    <w:rsid w:val="00A67583"/>
    <w:rsid w:val="00A70AEA"/>
    <w:rsid w:val="00A72342"/>
    <w:rsid w:val="00A72A47"/>
    <w:rsid w:val="00A72DEE"/>
    <w:rsid w:val="00A733AE"/>
    <w:rsid w:val="00A76B91"/>
    <w:rsid w:val="00A77630"/>
    <w:rsid w:val="00A817CA"/>
    <w:rsid w:val="00A82346"/>
    <w:rsid w:val="00A86BAB"/>
    <w:rsid w:val="00A8755C"/>
    <w:rsid w:val="00A87D3A"/>
    <w:rsid w:val="00A9068A"/>
    <w:rsid w:val="00A90C64"/>
    <w:rsid w:val="00A918B7"/>
    <w:rsid w:val="00A929C0"/>
    <w:rsid w:val="00A94205"/>
    <w:rsid w:val="00A949B6"/>
    <w:rsid w:val="00A959AD"/>
    <w:rsid w:val="00A95E8D"/>
    <w:rsid w:val="00A9671C"/>
    <w:rsid w:val="00A96B26"/>
    <w:rsid w:val="00A9767D"/>
    <w:rsid w:val="00AA1553"/>
    <w:rsid w:val="00AA1CA0"/>
    <w:rsid w:val="00AA3BAB"/>
    <w:rsid w:val="00AA583B"/>
    <w:rsid w:val="00AA5EE5"/>
    <w:rsid w:val="00AA6F5F"/>
    <w:rsid w:val="00AA7C14"/>
    <w:rsid w:val="00AB012C"/>
    <w:rsid w:val="00AB15B1"/>
    <w:rsid w:val="00AB26C5"/>
    <w:rsid w:val="00AB333D"/>
    <w:rsid w:val="00AB50C2"/>
    <w:rsid w:val="00AB524B"/>
    <w:rsid w:val="00AC0460"/>
    <w:rsid w:val="00AC069E"/>
    <w:rsid w:val="00AC0959"/>
    <w:rsid w:val="00AC0C9B"/>
    <w:rsid w:val="00AC20D8"/>
    <w:rsid w:val="00AC247E"/>
    <w:rsid w:val="00AC3884"/>
    <w:rsid w:val="00AC39C3"/>
    <w:rsid w:val="00AC3B1B"/>
    <w:rsid w:val="00AC6A06"/>
    <w:rsid w:val="00AD0184"/>
    <w:rsid w:val="00AD02FA"/>
    <w:rsid w:val="00AD1096"/>
    <w:rsid w:val="00AD477A"/>
    <w:rsid w:val="00AD4CC5"/>
    <w:rsid w:val="00AD4DE2"/>
    <w:rsid w:val="00AD643A"/>
    <w:rsid w:val="00AD6474"/>
    <w:rsid w:val="00AE3B82"/>
    <w:rsid w:val="00AE5EBC"/>
    <w:rsid w:val="00AE6487"/>
    <w:rsid w:val="00AF1310"/>
    <w:rsid w:val="00AF18C2"/>
    <w:rsid w:val="00AF2974"/>
    <w:rsid w:val="00AF3084"/>
    <w:rsid w:val="00AF3576"/>
    <w:rsid w:val="00AF3E6F"/>
    <w:rsid w:val="00AF4099"/>
    <w:rsid w:val="00B014E4"/>
    <w:rsid w:val="00B03786"/>
    <w:rsid w:val="00B05962"/>
    <w:rsid w:val="00B05F44"/>
    <w:rsid w:val="00B07E30"/>
    <w:rsid w:val="00B1035C"/>
    <w:rsid w:val="00B1225A"/>
    <w:rsid w:val="00B13F67"/>
    <w:rsid w:val="00B15148"/>
    <w:rsid w:val="00B15449"/>
    <w:rsid w:val="00B154AD"/>
    <w:rsid w:val="00B168A1"/>
    <w:rsid w:val="00B16AB8"/>
    <w:rsid w:val="00B171E4"/>
    <w:rsid w:val="00B17242"/>
    <w:rsid w:val="00B17CD6"/>
    <w:rsid w:val="00B20C6E"/>
    <w:rsid w:val="00B218F2"/>
    <w:rsid w:val="00B22702"/>
    <w:rsid w:val="00B227BD"/>
    <w:rsid w:val="00B22F5B"/>
    <w:rsid w:val="00B244AB"/>
    <w:rsid w:val="00B2557B"/>
    <w:rsid w:val="00B27303"/>
    <w:rsid w:val="00B27A55"/>
    <w:rsid w:val="00B27DD8"/>
    <w:rsid w:val="00B3077D"/>
    <w:rsid w:val="00B30CAF"/>
    <w:rsid w:val="00B30E4D"/>
    <w:rsid w:val="00B3111F"/>
    <w:rsid w:val="00B31925"/>
    <w:rsid w:val="00B373B9"/>
    <w:rsid w:val="00B422B0"/>
    <w:rsid w:val="00B43C6D"/>
    <w:rsid w:val="00B43D35"/>
    <w:rsid w:val="00B45722"/>
    <w:rsid w:val="00B45F14"/>
    <w:rsid w:val="00B46AF6"/>
    <w:rsid w:val="00B46BD9"/>
    <w:rsid w:val="00B4721B"/>
    <w:rsid w:val="00B47FD1"/>
    <w:rsid w:val="00B50105"/>
    <w:rsid w:val="00B50794"/>
    <w:rsid w:val="00B516BB"/>
    <w:rsid w:val="00B52309"/>
    <w:rsid w:val="00B5384A"/>
    <w:rsid w:val="00B53D13"/>
    <w:rsid w:val="00B54239"/>
    <w:rsid w:val="00B5500A"/>
    <w:rsid w:val="00B55E4B"/>
    <w:rsid w:val="00B60514"/>
    <w:rsid w:val="00B60C30"/>
    <w:rsid w:val="00B636B3"/>
    <w:rsid w:val="00B6384E"/>
    <w:rsid w:val="00B6594B"/>
    <w:rsid w:val="00B70DE0"/>
    <w:rsid w:val="00B71C24"/>
    <w:rsid w:val="00B727F3"/>
    <w:rsid w:val="00B735BA"/>
    <w:rsid w:val="00B73614"/>
    <w:rsid w:val="00B756D6"/>
    <w:rsid w:val="00B75866"/>
    <w:rsid w:val="00B759F5"/>
    <w:rsid w:val="00B7796E"/>
    <w:rsid w:val="00B81751"/>
    <w:rsid w:val="00B82BCF"/>
    <w:rsid w:val="00B82E6E"/>
    <w:rsid w:val="00B84F50"/>
    <w:rsid w:val="00B86973"/>
    <w:rsid w:val="00B878D2"/>
    <w:rsid w:val="00B91EB4"/>
    <w:rsid w:val="00B92497"/>
    <w:rsid w:val="00B92BDF"/>
    <w:rsid w:val="00B93002"/>
    <w:rsid w:val="00B93013"/>
    <w:rsid w:val="00B9621D"/>
    <w:rsid w:val="00B963EC"/>
    <w:rsid w:val="00B965D9"/>
    <w:rsid w:val="00B96FF3"/>
    <w:rsid w:val="00B97001"/>
    <w:rsid w:val="00B976EC"/>
    <w:rsid w:val="00BA31EC"/>
    <w:rsid w:val="00BA37DE"/>
    <w:rsid w:val="00BA51FC"/>
    <w:rsid w:val="00BA5630"/>
    <w:rsid w:val="00BA567D"/>
    <w:rsid w:val="00BA7DCF"/>
    <w:rsid w:val="00BB0DE7"/>
    <w:rsid w:val="00BB102A"/>
    <w:rsid w:val="00BB1C2D"/>
    <w:rsid w:val="00BB2757"/>
    <w:rsid w:val="00BB5EA5"/>
    <w:rsid w:val="00BB6C1D"/>
    <w:rsid w:val="00BB6F79"/>
    <w:rsid w:val="00BB759C"/>
    <w:rsid w:val="00BB75AD"/>
    <w:rsid w:val="00BC3555"/>
    <w:rsid w:val="00BC6679"/>
    <w:rsid w:val="00BC6CFE"/>
    <w:rsid w:val="00BC70CB"/>
    <w:rsid w:val="00BC7EDD"/>
    <w:rsid w:val="00BD06A1"/>
    <w:rsid w:val="00BD0D42"/>
    <w:rsid w:val="00BD2A38"/>
    <w:rsid w:val="00BD425A"/>
    <w:rsid w:val="00BD4397"/>
    <w:rsid w:val="00BD51C8"/>
    <w:rsid w:val="00BD54BB"/>
    <w:rsid w:val="00BD55F0"/>
    <w:rsid w:val="00BD58FF"/>
    <w:rsid w:val="00BD666E"/>
    <w:rsid w:val="00BD751B"/>
    <w:rsid w:val="00BE1C84"/>
    <w:rsid w:val="00BE2BE8"/>
    <w:rsid w:val="00BE3135"/>
    <w:rsid w:val="00BE540E"/>
    <w:rsid w:val="00BE5894"/>
    <w:rsid w:val="00BE6318"/>
    <w:rsid w:val="00BE6573"/>
    <w:rsid w:val="00BF27B7"/>
    <w:rsid w:val="00BF2AD3"/>
    <w:rsid w:val="00BF367C"/>
    <w:rsid w:val="00BF4696"/>
    <w:rsid w:val="00BF4E82"/>
    <w:rsid w:val="00BF54A8"/>
    <w:rsid w:val="00BF6413"/>
    <w:rsid w:val="00BF7BD0"/>
    <w:rsid w:val="00C015CB"/>
    <w:rsid w:val="00C04F0D"/>
    <w:rsid w:val="00C06132"/>
    <w:rsid w:val="00C062EB"/>
    <w:rsid w:val="00C064DE"/>
    <w:rsid w:val="00C12146"/>
    <w:rsid w:val="00C125F6"/>
    <w:rsid w:val="00C12B51"/>
    <w:rsid w:val="00C12D15"/>
    <w:rsid w:val="00C12D57"/>
    <w:rsid w:val="00C13314"/>
    <w:rsid w:val="00C14975"/>
    <w:rsid w:val="00C173EC"/>
    <w:rsid w:val="00C20E50"/>
    <w:rsid w:val="00C22670"/>
    <w:rsid w:val="00C226E6"/>
    <w:rsid w:val="00C24650"/>
    <w:rsid w:val="00C25BFC"/>
    <w:rsid w:val="00C261EE"/>
    <w:rsid w:val="00C276E9"/>
    <w:rsid w:val="00C27992"/>
    <w:rsid w:val="00C30CAF"/>
    <w:rsid w:val="00C316E9"/>
    <w:rsid w:val="00C32B13"/>
    <w:rsid w:val="00C32DF5"/>
    <w:rsid w:val="00C33079"/>
    <w:rsid w:val="00C347BA"/>
    <w:rsid w:val="00C34878"/>
    <w:rsid w:val="00C375C6"/>
    <w:rsid w:val="00C406AC"/>
    <w:rsid w:val="00C4086F"/>
    <w:rsid w:val="00C40911"/>
    <w:rsid w:val="00C41470"/>
    <w:rsid w:val="00C42DC8"/>
    <w:rsid w:val="00C4334D"/>
    <w:rsid w:val="00C44001"/>
    <w:rsid w:val="00C47827"/>
    <w:rsid w:val="00C50C9F"/>
    <w:rsid w:val="00C54C10"/>
    <w:rsid w:val="00C54C6D"/>
    <w:rsid w:val="00C55F66"/>
    <w:rsid w:val="00C56412"/>
    <w:rsid w:val="00C5652D"/>
    <w:rsid w:val="00C605AF"/>
    <w:rsid w:val="00C60A64"/>
    <w:rsid w:val="00C60FC6"/>
    <w:rsid w:val="00C6148A"/>
    <w:rsid w:val="00C6267E"/>
    <w:rsid w:val="00C63707"/>
    <w:rsid w:val="00C64167"/>
    <w:rsid w:val="00C653B3"/>
    <w:rsid w:val="00C65A7C"/>
    <w:rsid w:val="00C65D12"/>
    <w:rsid w:val="00C663CC"/>
    <w:rsid w:val="00C70E16"/>
    <w:rsid w:val="00C70EDA"/>
    <w:rsid w:val="00C71582"/>
    <w:rsid w:val="00C71A63"/>
    <w:rsid w:val="00C72772"/>
    <w:rsid w:val="00C72969"/>
    <w:rsid w:val="00C7549E"/>
    <w:rsid w:val="00C75DE3"/>
    <w:rsid w:val="00C76F6F"/>
    <w:rsid w:val="00C77D10"/>
    <w:rsid w:val="00C81C50"/>
    <w:rsid w:val="00C83A13"/>
    <w:rsid w:val="00C84EB1"/>
    <w:rsid w:val="00C85A0E"/>
    <w:rsid w:val="00C85F5D"/>
    <w:rsid w:val="00C86B26"/>
    <w:rsid w:val="00C9068C"/>
    <w:rsid w:val="00C92967"/>
    <w:rsid w:val="00C93330"/>
    <w:rsid w:val="00C93E66"/>
    <w:rsid w:val="00C947CC"/>
    <w:rsid w:val="00C94970"/>
    <w:rsid w:val="00C960AF"/>
    <w:rsid w:val="00C9676E"/>
    <w:rsid w:val="00C96F6D"/>
    <w:rsid w:val="00C9785C"/>
    <w:rsid w:val="00CA23EA"/>
    <w:rsid w:val="00CA3D0C"/>
    <w:rsid w:val="00CA477D"/>
    <w:rsid w:val="00CA497D"/>
    <w:rsid w:val="00CA524C"/>
    <w:rsid w:val="00CA60BD"/>
    <w:rsid w:val="00CA654B"/>
    <w:rsid w:val="00CA65D1"/>
    <w:rsid w:val="00CA68ED"/>
    <w:rsid w:val="00CB06FA"/>
    <w:rsid w:val="00CB1ABF"/>
    <w:rsid w:val="00CB21AB"/>
    <w:rsid w:val="00CB237F"/>
    <w:rsid w:val="00CB406E"/>
    <w:rsid w:val="00CB4248"/>
    <w:rsid w:val="00CB4597"/>
    <w:rsid w:val="00CB4DBC"/>
    <w:rsid w:val="00CB58D6"/>
    <w:rsid w:val="00CB5EE9"/>
    <w:rsid w:val="00CC03A9"/>
    <w:rsid w:val="00CC04B4"/>
    <w:rsid w:val="00CC38EA"/>
    <w:rsid w:val="00CC3B32"/>
    <w:rsid w:val="00CC514A"/>
    <w:rsid w:val="00CC52FE"/>
    <w:rsid w:val="00CC60DC"/>
    <w:rsid w:val="00CD00BF"/>
    <w:rsid w:val="00CD04AE"/>
    <w:rsid w:val="00CD1D63"/>
    <w:rsid w:val="00CD4C7B"/>
    <w:rsid w:val="00CD530B"/>
    <w:rsid w:val="00CD604E"/>
    <w:rsid w:val="00CD6744"/>
    <w:rsid w:val="00CD7888"/>
    <w:rsid w:val="00CD7EBF"/>
    <w:rsid w:val="00CD7F29"/>
    <w:rsid w:val="00CD7F9A"/>
    <w:rsid w:val="00CE159E"/>
    <w:rsid w:val="00CE181F"/>
    <w:rsid w:val="00CE49B2"/>
    <w:rsid w:val="00CE7421"/>
    <w:rsid w:val="00CF1917"/>
    <w:rsid w:val="00CF201A"/>
    <w:rsid w:val="00CF239C"/>
    <w:rsid w:val="00CF3EDE"/>
    <w:rsid w:val="00CF438F"/>
    <w:rsid w:val="00CF4F3E"/>
    <w:rsid w:val="00CF65A5"/>
    <w:rsid w:val="00CF65C3"/>
    <w:rsid w:val="00CF6ACB"/>
    <w:rsid w:val="00D00167"/>
    <w:rsid w:val="00D00F07"/>
    <w:rsid w:val="00D02206"/>
    <w:rsid w:val="00D04B5B"/>
    <w:rsid w:val="00D07139"/>
    <w:rsid w:val="00D07313"/>
    <w:rsid w:val="00D07CB3"/>
    <w:rsid w:val="00D107BC"/>
    <w:rsid w:val="00D1114C"/>
    <w:rsid w:val="00D12D69"/>
    <w:rsid w:val="00D144BD"/>
    <w:rsid w:val="00D14C6B"/>
    <w:rsid w:val="00D14E96"/>
    <w:rsid w:val="00D168E2"/>
    <w:rsid w:val="00D2004F"/>
    <w:rsid w:val="00D206B2"/>
    <w:rsid w:val="00D214FD"/>
    <w:rsid w:val="00D217E5"/>
    <w:rsid w:val="00D23A9D"/>
    <w:rsid w:val="00D253E1"/>
    <w:rsid w:val="00D2552C"/>
    <w:rsid w:val="00D258F3"/>
    <w:rsid w:val="00D2759B"/>
    <w:rsid w:val="00D27A79"/>
    <w:rsid w:val="00D27CB9"/>
    <w:rsid w:val="00D300FF"/>
    <w:rsid w:val="00D31A1B"/>
    <w:rsid w:val="00D3332A"/>
    <w:rsid w:val="00D33BE3"/>
    <w:rsid w:val="00D34071"/>
    <w:rsid w:val="00D36584"/>
    <w:rsid w:val="00D3765C"/>
    <w:rsid w:val="00D3792D"/>
    <w:rsid w:val="00D37C3A"/>
    <w:rsid w:val="00D423FB"/>
    <w:rsid w:val="00D42B24"/>
    <w:rsid w:val="00D4521F"/>
    <w:rsid w:val="00D46A95"/>
    <w:rsid w:val="00D46BF3"/>
    <w:rsid w:val="00D47BBA"/>
    <w:rsid w:val="00D518D7"/>
    <w:rsid w:val="00D53525"/>
    <w:rsid w:val="00D54018"/>
    <w:rsid w:val="00D54D1E"/>
    <w:rsid w:val="00D55E47"/>
    <w:rsid w:val="00D5794F"/>
    <w:rsid w:val="00D6061F"/>
    <w:rsid w:val="00D60B60"/>
    <w:rsid w:val="00D62E19"/>
    <w:rsid w:val="00D6406F"/>
    <w:rsid w:val="00D645BB"/>
    <w:rsid w:val="00D653EC"/>
    <w:rsid w:val="00D6664C"/>
    <w:rsid w:val="00D67CB2"/>
    <w:rsid w:val="00D67CD1"/>
    <w:rsid w:val="00D71DE2"/>
    <w:rsid w:val="00D72349"/>
    <w:rsid w:val="00D72FB7"/>
    <w:rsid w:val="00D738D6"/>
    <w:rsid w:val="00D73F92"/>
    <w:rsid w:val="00D75013"/>
    <w:rsid w:val="00D765B9"/>
    <w:rsid w:val="00D77D17"/>
    <w:rsid w:val="00D80788"/>
    <w:rsid w:val="00D80795"/>
    <w:rsid w:val="00D80A1C"/>
    <w:rsid w:val="00D81A09"/>
    <w:rsid w:val="00D82C55"/>
    <w:rsid w:val="00D8395C"/>
    <w:rsid w:val="00D854BE"/>
    <w:rsid w:val="00D875E9"/>
    <w:rsid w:val="00D87E00"/>
    <w:rsid w:val="00D9050B"/>
    <w:rsid w:val="00D909EB"/>
    <w:rsid w:val="00D90BB1"/>
    <w:rsid w:val="00D9134D"/>
    <w:rsid w:val="00D91C8B"/>
    <w:rsid w:val="00D92924"/>
    <w:rsid w:val="00D9509F"/>
    <w:rsid w:val="00D96D11"/>
    <w:rsid w:val="00D96FBF"/>
    <w:rsid w:val="00D97D2F"/>
    <w:rsid w:val="00DA0158"/>
    <w:rsid w:val="00DA28CE"/>
    <w:rsid w:val="00DA6A26"/>
    <w:rsid w:val="00DA731A"/>
    <w:rsid w:val="00DA7A03"/>
    <w:rsid w:val="00DB041B"/>
    <w:rsid w:val="00DB0DB8"/>
    <w:rsid w:val="00DB1818"/>
    <w:rsid w:val="00DB21BD"/>
    <w:rsid w:val="00DB2E9D"/>
    <w:rsid w:val="00DB3450"/>
    <w:rsid w:val="00DB3861"/>
    <w:rsid w:val="00DB3BD4"/>
    <w:rsid w:val="00DB4647"/>
    <w:rsid w:val="00DB4984"/>
    <w:rsid w:val="00DB60F2"/>
    <w:rsid w:val="00DB6162"/>
    <w:rsid w:val="00DB6BEE"/>
    <w:rsid w:val="00DB6F4C"/>
    <w:rsid w:val="00DC0B7A"/>
    <w:rsid w:val="00DC1C41"/>
    <w:rsid w:val="00DC309B"/>
    <w:rsid w:val="00DC4486"/>
    <w:rsid w:val="00DC4DA2"/>
    <w:rsid w:val="00DC5EBB"/>
    <w:rsid w:val="00DC6CFE"/>
    <w:rsid w:val="00DC7055"/>
    <w:rsid w:val="00DC71A7"/>
    <w:rsid w:val="00DD034F"/>
    <w:rsid w:val="00DD03C1"/>
    <w:rsid w:val="00DD0B74"/>
    <w:rsid w:val="00DD2914"/>
    <w:rsid w:val="00DD3166"/>
    <w:rsid w:val="00DD565B"/>
    <w:rsid w:val="00DD6022"/>
    <w:rsid w:val="00DD665E"/>
    <w:rsid w:val="00DD76B2"/>
    <w:rsid w:val="00DD7EA7"/>
    <w:rsid w:val="00DE00AF"/>
    <w:rsid w:val="00DE0AB4"/>
    <w:rsid w:val="00DE0E9B"/>
    <w:rsid w:val="00DE1830"/>
    <w:rsid w:val="00DE1A7F"/>
    <w:rsid w:val="00DE1E3C"/>
    <w:rsid w:val="00DE3B42"/>
    <w:rsid w:val="00DE4D7A"/>
    <w:rsid w:val="00DE4E72"/>
    <w:rsid w:val="00DE53F3"/>
    <w:rsid w:val="00DE6D40"/>
    <w:rsid w:val="00DE70A8"/>
    <w:rsid w:val="00DE75FD"/>
    <w:rsid w:val="00DF0D43"/>
    <w:rsid w:val="00DF2429"/>
    <w:rsid w:val="00DF2E49"/>
    <w:rsid w:val="00DF30EE"/>
    <w:rsid w:val="00DF39F6"/>
    <w:rsid w:val="00DF3DE0"/>
    <w:rsid w:val="00DF6BD6"/>
    <w:rsid w:val="00DF7EFE"/>
    <w:rsid w:val="00E03B40"/>
    <w:rsid w:val="00E0579B"/>
    <w:rsid w:val="00E066A2"/>
    <w:rsid w:val="00E12630"/>
    <w:rsid w:val="00E16FDD"/>
    <w:rsid w:val="00E30493"/>
    <w:rsid w:val="00E31155"/>
    <w:rsid w:val="00E31BEA"/>
    <w:rsid w:val="00E33359"/>
    <w:rsid w:val="00E35AE2"/>
    <w:rsid w:val="00E36371"/>
    <w:rsid w:val="00E408AD"/>
    <w:rsid w:val="00E449B4"/>
    <w:rsid w:val="00E44C5B"/>
    <w:rsid w:val="00E45C45"/>
    <w:rsid w:val="00E471CF"/>
    <w:rsid w:val="00E47B23"/>
    <w:rsid w:val="00E50788"/>
    <w:rsid w:val="00E509BC"/>
    <w:rsid w:val="00E556A7"/>
    <w:rsid w:val="00E55AFE"/>
    <w:rsid w:val="00E56EDD"/>
    <w:rsid w:val="00E5733D"/>
    <w:rsid w:val="00E5784A"/>
    <w:rsid w:val="00E601DB"/>
    <w:rsid w:val="00E60BB9"/>
    <w:rsid w:val="00E60E0C"/>
    <w:rsid w:val="00E61600"/>
    <w:rsid w:val="00E62835"/>
    <w:rsid w:val="00E63391"/>
    <w:rsid w:val="00E63CE6"/>
    <w:rsid w:val="00E65298"/>
    <w:rsid w:val="00E6656C"/>
    <w:rsid w:val="00E66D29"/>
    <w:rsid w:val="00E66E40"/>
    <w:rsid w:val="00E70307"/>
    <w:rsid w:val="00E745D7"/>
    <w:rsid w:val="00E77645"/>
    <w:rsid w:val="00E81CC5"/>
    <w:rsid w:val="00E82D27"/>
    <w:rsid w:val="00E83697"/>
    <w:rsid w:val="00E84D7D"/>
    <w:rsid w:val="00E864AA"/>
    <w:rsid w:val="00E87CFC"/>
    <w:rsid w:val="00E903CC"/>
    <w:rsid w:val="00E919FD"/>
    <w:rsid w:val="00E92A88"/>
    <w:rsid w:val="00E9327E"/>
    <w:rsid w:val="00E937FD"/>
    <w:rsid w:val="00E9619C"/>
    <w:rsid w:val="00E961CB"/>
    <w:rsid w:val="00E9779F"/>
    <w:rsid w:val="00E97CEF"/>
    <w:rsid w:val="00EA0DAA"/>
    <w:rsid w:val="00EA1877"/>
    <w:rsid w:val="00EA223F"/>
    <w:rsid w:val="00EA306C"/>
    <w:rsid w:val="00EA4559"/>
    <w:rsid w:val="00EA47F6"/>
    <w:rsid w:val="00EA4EF8"/>
    <w:rsid w:val="00EA7411"/>
    <w:rsid w:val="00EB349B"/>
    <w:rsid w:val="00EB5BED"/>
    <w:rsid w:val="00EB685E"/>
    <w:rsid w:val="00EC0332"/>
    <w:rsid w:val="00EC107F"/>
    <w:rsid w:val="00EC1350"/>
    <w:rsid w:val="00EC2A46"/>
    <w:rsid w:val="00EC4A25"/>
    <w:rsid w:val="00EC5084"/>
    <w:rsid w:val="00EC52EC"/>
    <w:rsid w:val="00ED00D5"/>
    <w:rsid w:val="00ED1AFD"/>
    <w:rsid w:val="00ED3B92"/>
    <w:rsid w:val="00ED4830"/>
    <w:rsid w:val="00ED4FBA"/>
    <w:rsid w:val="00EE4E9D"/>
    <w:rsid w:val="00EE5DDF"/>
    <w:rsid w:val="00EE7EE8"/>
    <w:rsid w:val="00EF0410"/>
    <w:rsid w:val="00EF386A"/>
    <w:rsid w:val="00EF42C9"/>
    <w:rsid w:val="00EF4512"/>
    <w:rsid w:val="00EF73CE"/>
    <w:rsid w:val="00EF7BB6"/>
    <w:rsid w:val="00F01E6A"/>
    <w:rsid w:val="00F025A2"/>
    <w:rsid w:val="00F03FD4"/>
    <w:rsid w:val="00F05575"/>
    <w:rsid w:val="00F06843"/>
    <w:rsid w:val="00F06E2E"/>
    <w:rsid w:val="00F07388"/>
    <w:rsid w:val="00F07959"/>
    <w:rsid w:val="00F10CF0"/>
    <w:rsid w:val="00F1121B"/>
    <w:rsid w:val="00F167CE"/>
    <w:rsid w:val="00F1774E"/>
    <w:rsid w:val="00F2026E"/>
    <w:rsid w:val="00F20A0A"/>
    <w:rsid w:val="00F20AC5"/>
    <w:rsid w:val="00F21234"/>
    <w:rsid w:val="00F2210A"/>
    <w:rsid w:val="00F22E95"/>
    <w:rsid w:val="00F241D8"/>
    <w:rsid w:val="00F25DDA"/>
    <w:rsid w:val="00F26C0E"/>
    <w:rsid w:val="00F273DD"/>
    <w:rsid w:val="00F30243"/>
    <w:rsid w:val="00F30999"/>
    <w:rsid w:val="00F31A67"/>
    <w:rsid w:val="00F31B6E"/>
    <w:rsid w:val="00F345B8"/>
    <w:rsid w:val="00F34874"/>
    <w:rsid w:val="00F36FC9"/>
    <w:rsid w:val="00F37743"/>
    <w:rsid w:val="00F4097B"/>
    <w:rsid w:val="00F425EC"/>
    <w:rsid w:val="00F43947"/>
    <w:rsid w:val="00F4403C"/>
    <w:rsid w:val="00F44859"/>
    <w:rsid w:val="00F44D9C"/>
    <w:rsid w:val="00F461D8"/>
    <w:rsid w:val="00F46D2E"/>
    <w:rsid w:val="00F47476"/>
    <w:rsid w:val="00F47B08"/>
    <w:rsid w:val="00F51619"/>
    <w:rsid w:val="00F5198C"/>
    <w:rsid w:val="00F53FB5"/>
    <w:rsid w:val="00F54A3D"/>
    <w:rsid w:val="00F54CB0"/>
    <w:rsid w:val="00F563EA"/>
    <w:rsid w:val="00F57680"/>
    <w:rsid w:val="00F57840"/>
    <w:rsid w:val="00F5792B"/>
    <w:rsid w:val="00F60258"/>
    <w:rsid w:val="00F605FE"/>
    <w:rsid w:val="00F60AD4"/>
    <w:rsid w:val="00F60B21"/>
    <w:rsid w:val="00F613AE"/>
    <w:rsid w:val="00F622F5"/>
    <w:rsid w:val="00F633CB"/>
    <w:rsid w:val="00F638ED"/>
    <w:rsid w:val="00F63A03"/>
    <w:rsid w:val="00F648B9"/>
    <w:rsid w:val="00F653B8"/>
    <w:rsid w:val="00F666B7"/>
    <w:rsid w:val="00F67821"/>
    <w:rsid w:val="00F70380"/>
    <w:rsid w:val="00F71B89"/>
    <w:rsid w:val="00F722FE"/>
    <w:rsid w:val="00F730EF"/>
    <w:rsid w:val="00F7353C"/>
    <w:rsid w:val="00F743DB"/>
    <w:rsid w:val="00F75503"/>
    <w:rsid w:val="00F75D79"/>
    <w:rsid w:val="00F767FB"/>
    <w:rsid w:val="00F76F8F"/>
    <w:rsid w:val="00F77305"/>
    <w:rsid w:val="00F801F9"/>
    <w:rsid w:val="00F811DA"/>
    <w:rsid w:val="00F81B40"/>
    <w:rsid w:val="00F8341D"/>
    <w:rsid w:val="00F839DF"/>
    <w:rsid w:val="00F84583"/>
    <w:rsid w:val="00F85080"/>
    <w:rsid w:val="00F86B2A"/>
    <w:rsid w:val="00F87093"/>
    <w:rsid w:val="00F9077B"/>
    <w:rsid w:val="00F907C0"/>
    <w:rsid w:val="00F92843"/>
    <w:rsid w:val="00F932FE"/>
    <w:rsid w:val="00F93E0E"/>
    <w:rsid w:val="00F9408D"/>
    <w:rsid w:val="00F941DF"/>
    <w:rsid w:val="00F94A98"/>
    <w:rsid w:val="00F94AE9"/>
    <w:rsid w:val="00F95754"/>
    <w:rsid w:val="00F95BC9"/>
    <w:rsid w:val="00F9787E"/>
    <w:rsid w:val="00FA03D0"/>
    <w:rsid w:val="00FA0464"/>
    <w:rsid w:val="00FA0893"/>
    <w:rsid w:val="00FA0BD2"/>
    <w:rsid w:val="00FA1266"/>
    <w:rsid w:val="00FA13F1"/>
    <w:rsid w:val="00FA3A54"/>
    <w:rsid w:val="00FA4229"/>
    <w:rsid w:val="00FA4574"/>
    <w:rsid w:val="00FA4B58"/>
    <w:rsid w:val="00FA5428"/>
    <w:rsid w:val="00FA7285"/>
    <w:rsid w:val="00FB1512"/>
    <w:rsid w:val="00FB241A"/>
    <w:rsid w:val="00FB26F1"/>
    <w:rsid w:val="00FB36FA"/>
    <w:rsid w:val="00FB3C71"/>
    <w:rsid w:val="00FB5103"/>
    <w:rsid w:val="00FB534E"/>
    <w:rsid w:val="00FB62DE"/>
    <w:rsid w:val="00FB675B"/>
    <w:rsid w:val="00FC1192"/>
    <w:rsid w:val="00FC11AB"/>
    <w:rsid w:val="00FC1D27"/>
    <w:rsid w:val="00FC252C"/>
    <w:rsid w:val="00FC28B8"/>
    <w:rsid w:val="00FC3570"/>
    <w:rsid w:val="00FC7453"/>
    <w:rsid w:val="00FD0216"/>
    <w:rsid w:val="00FD1107"/>
    <w:rsid w:val="00FD11FB"/>
    <w:rsid w:val="00FD360B"/>
    <w:rsid w:val="00FD3B80"/>
    <w:rsid w:val="00FD4DD6"/>
    <w:rsid w:val="00FD6E32"/>
    <w:rsid w:val="00FD78D6"/>
    <w:rsid w:val="00FE0F19"/>
    <w:rsid w:val="00FE1CB1"/>
    <w:rsid w:val="00FE251B"/>
    <w:rsid w:val="00FE345F"/>
    <w:rsid w:val="00FE3DD3"/>
    <w:rsid w:val="00FE5661"/>
    <w:rsid w:val="00FF0EB4"/>
    <w:rsid w:val="00FF1289"/>
    <w:rsid w:val="00FF1A7A"/>
    <w:rsid w:val="00FF2C4C"/>
    <w:rsid w:val="00FF2DFB"/>
    <w:rsid w:val="00FF5FAB"/>
    <w:rsid w:val="00FF6206"/>
    <w:rsid w:val="00FF7E0D"/>
    <w:rsid w:val="011A4102"/>
    <w:rsid w:val="01274C35"/>
    <w:rsid w:val="0205B1C8"/>
    <w:rsid w:val="022CF823"/>
    <w:rsid w:val="05008EC4"/>
    <w:rsid w:val="05B8A6B6"/>
    <w:rsid w:val="0679C656"/>
    <w:rsid w:val="0789B59D"/>
    <w:rsid w:val="087FCF10"/>
    <w:rsid w:val="08C8257E"/>
    <w:rsid w:val="0A530901"/>
    <w:rsid w:val="0EFD7C31"/>
    <w:rsid w:val="0FA2FAA9"/>
    <w:rsid w:val="109679AE"/>
    <w:rsid w:val="131CD330"/>
    <w:rsid w:val="142FC7FD"/>
    <w:rsid w:val="146FCC54"/>
    <w:rsid w:val="14CB6E3E"/>
    <w:rsid w:val="1617C280"/>
    <w:rsid w:val="163CE900"/>
    <w:rsid w:val="1725CFEC"/>
    <w:rsid w:val="1765C878"/>
    <w:rsid w:val="1787D371"/>
    <w:rsid w:val="180E1622"/>
    <w:rsid w:val="1B33D443"/>
    <w:rsid w:val="1CF65428"/>
    <w:rsid w:val="1E3C6FE3"/>
    <w:rsid w:val="1E41172C"/>
    <w:rsid w:val="1E8AFB55"/>
    <w:rsid w:val="1F9613DF"/>
    <w:rsid w:val="1FA86CBF"/>
    <w:rsid w:val="222E9306"/>
    <w:rsid w:val="225A1B56"/>
    <w:rsid w:val="2321F49D"/>
    <w:rsid w:val="25B5F88A"/>
    <w:rsid w:val="25BADAA6"/>
    <w:rsid w:val="275DC79A"/>
    <w:rsid w:val="2A6F1762"/>
    <w:rsid w:val="31ABA0FD"/>
    <w:rsid w:val="3226ECD9"/>
    <w:rsid w:val="32EF5450"/>
    <w:rsid w:val="3460E379"/>
    <w:rsid w:val="3764C587"/>
    <w:rsid w:val="39A75E54"/>
    <w:rsid w:val="3C0CCF1D"/>
    <w:rsid w:val="3FF3DA3B"/>
    <w:rsid w:val="4089B1B1"/>
    <w:rsid w:val="40CB01E4"/>
    <w:rsid w:val="4497391B"/>
    <w:rsid w:val="45D92B1E"/>
    <w:rsid w:val="474AA83E"/>
    <w:rsid w:val="49B5A4CE"/>
    <w:rsid w:val="4A398953"/>
    <w:rsid w:val="4A716164"/>
    <w:rsid w:val="4ABDF87A"/>
    <w:rsid w:val="4D0A81E6"/>
    <w:rsid w:val="4E4B92F2"/>
    <w:rsid w:val="4FA3E6D5"/>
    <w:rsid w:val="4FFC527B"/>
    <w:rsid w:val="5185675E"/>
    <w:rsid w:val="5292BD3A"/>
    <w:rsid w:val="53A25D7C"/>
    <w:rsid w:val="559C375A"/>
    <w:rsid w:val="58DDB1F1"/>
    <w:rsid w:val="58E6C115"/>
    <w:rsid w:val="5AF2AC92"/>
    <w:rsid w:val="5C23E805"/>
    <w:rsid w:val="5CE99FE8"/>
    <w:rsid w:val="6198E585"/>
    <w:rsid w:val="61FB0580"/>
    <w:rsid w:val="66108FC0"/>
    <w:rsid w:val="66F17E44"/>
    <w:rsid w:val="67176DBE"/>
    <w:rsid w:val="68FAEC02"/>
    <w:rsid w:val="6E9DA8F7"/>
    <w:rsid w:val="6EB460F2"/>
    <w:rsid w:val="6EB4B880"/>
    <w:rsid w:val="70B46AC0"/>
    <w:rsid w:val="7236E06E"/>
    <w:rsid w:val="733F7FF5"/>
    <w:rsid w:val="73B0DD31"/>
    <w:rsid w:val="74FD748E"/>
    <w:rsid w:val="75A06313"/>
    <w:rsid w:val="76617C7E"/>
    <w:rsid w:val="772C0928"/>
    <w:rsid w:val="775522CB"/>
    <w:rsid w:val="79D77AEE"/>
    <w:rsid w:val="7A6D1D5C"/>
    <w:rsid w:val="7AE7A4C9"/>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68BF9322-FB2E-6540-A580-F7ACD87A3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C481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2"/>
      </w:numPr>
      <w:tabs>
        <w:tab w:val="clear" w:pos="2250"/>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F84583"/>
    <w:rPr>
      <w:lang w:eastAsia="en-US"/>
    </w:rPr>
  </w:style>
  <w:style w:type="character" w:styleId="UnresolvedMention">
    <w:name w:val="Unresolved Mention"/>
    <w:basedOn w:val="DefaultParagraphFont"/>
    <w:rsid w:val="00DF6BD6"/>
    <w:rPr>
      <w:color w:val="605E5C"/>
      <w:shd w:val="clear" w:color="auto" w:fill="E1DFDD"/>
    </w:rPr>
  </w:style>
  <w:style w:type="character" w:styleId="Mention">
    <w:name w:val="Mention"/>
    <w:basedOn w:val="DefaultParagraphFont"/>
    <w:uiPriority w:val="99"/>
    <w:unhideWhenUsed/>
    <w:rsid w:val="004C1EBD"/>
    <w:rPr>
      <w:color w:val="2B579A"/>
      <w:shd w:val="clear" w:color="auto" w:fill="E1DFDD"/>
    </w:rPr>
  </w:style>
  <w:style w:type="paragraph" w:customStyle="1" w:styleId="Doc-text2">
    <w:name w:val="Doc-text2"/>
    <w:basedOn w:val="Normal"/>
    <w:link w:val="Doc-text2Char"/>
    <w:qFormat/>
    <w:rsid w:val="00462B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62BD5"/>
    <w:rPr>
      <w:rFonts w:ascii="Arial" w:eastAsia="MS Mincho" w:hAnsi="Arial"/>
      <w:szCs w:val="24"/>
    </w:rPr>
  </w:style>
  <w:style w:type="character" w:customStyle="1" w:styleId="apple-converted-space">
    <w:name w:val="apple-converted-space"/>
    <w:qFormat/>
    <w:rsid w:val="00DB6F4C"/>
  </w:style>
  <w:style w:type="character" w:customStyle="1" w:styleId="B1Zchn">
    <w:name w:val="B1 Zchn"/>
    <w:locked/>
    <w:rsid w:val="00DB6F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 w:id="1120414350">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012209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029841928">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77555765">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800267602">
          <w:marLeft w:val="720"/>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5261948">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37230500">
      <w:bodyDiv w:val="1"/>
      <w:marLeft w:val="0"/>
      <w:marRight w:val="0"/>
      <w:marTop w:val="0"/>
      <w:marBottom w:val="0"/>
      <w:divBdr>
        <w:top w:val="none" w:sz="0" w:space="0" w:color="auto"/>
        <w:left w:val="none" w:sz="0" w:space="0" w:color="auto"/>
        <w:bottom w:val="none" w:sz="0" w:space="0" w:color="auto"/>
        <w:right w:val="none" w:sz="0" w:space="0" w:color="auto"/>
      </w:divBdr>
    </w:div>
    <w:div w:id="1647473012">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690566789">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36609184">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1960526637">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sChild>
    </w:div>
    <w:div w:id="1940137886">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5AIRPNAIUNRU-859666464-8421</_dlc_DocId>
    <_dlc_DocIdUrl xmlns="71c5aaf6-e6ce-465b-b873-5148d2a4c105">
      <Url>https://nokia.sharepoint.com/sites/c5g/e2earch/_layouts/15/DocIdRedir.aspx?ID=5AIRPNAIUNRU-859666464-8421</Url>
      <Description>5AIRPNAIUNRU-859666464-8421</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25DB962-2366-40CA-864B-C5DE5B381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9A25AD44-980F-4048-B150-5FA91071B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1000</TotalTime>
  <Pages>3</Pages>
  <Words>1420</Words>
  <Characters>7350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8753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Wallace</cp:lastModifiedBy>
  <cp:revision>563</cp:revision>
  <dcterms:created xsi:type="dcterms:W3CDTF">2020-07-27T09:35:00Z</dcterms:created>
  <dcterms:modified xsi:type="dcterms:W3CDTF">2021-04-01T09:00:00Z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4e2f5b2f-bbe5-4ca4-8cd2-84b193b09b58</vt:lpwstr>
  </property>
  <property fmtid="{D5CDD505-2E9C-101B-9397-08002B2CF9AE}" pid="4" name="AuthorIds_UIVersion_512">
    <vt:lpwstr>15064</vt:lpwstr>
  </property>
</Properties>
</file>